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38A0" w14:textId="346A0745" w:rsidR="008B6C1A" w:rsidRPr="00DA057B" w:rsidRDefault="008B6C1A" w:rsidP="00220E61">
      <w:pPr>
        <w:pStyle w:val="ListParagraph"/>
        <w:spacing w:before="240" w:after="240"/>
        <w:ind w:left="0"/>
        <w:rPr>
          <w:rFonts w:ascii="Arial" w:hAnsi="Arial" w:cs="Arial"/>
          <w:b/>
          <w:color w:val="000000"/>
          <w:sz w:val="22"/>
          <w:szCs w:val="22"/>
          <w:lang w:val="en-CA" w:eastAsia="en-CA"/>
        </w:rPr>
      </w:pPr>
      <w:r w:rsidRPr="00DA057B">
        <w:rPr>
          <w:rFonts w:ascii="Arial" w:hAnsi="Arial" w:cs="Arial"/>
          <w:b/>
          <w:color w:val="000000"/>
          <w:sz w:val="22"/>
          <w:szCs w:val="22"/>
          <w:lang w:val="en-CA" w:eastAsia="en-CA"/>
        </w:rPr>
        <w:t>Qualification Requirements for Traffic Signal Installation Work</w:t>
      </w:r>
    </w:p>
    <w:p w14:paraId="63672272" w14:textId="77777777" w:rsidR="008B6C1A" w:rsidRDefault="008B6C1A" w:rsidP="008B6C1A">
      <w:pPr>
        <w:pStyle w:val="NoSpacing"/>
        <w:rPr>
          <w:lang w:val="en-CA"/>
        </w:rPr>
      </w:pPr>
      <w:r>
        <w:rPr>
          <w:lang w:val="en-CA"/>
        </w:rPr>
        <w:t>The</w:t>
      </w:r>
      <w:r w:rsidRPr="00AC488F">
        <w:rPr>
          <w:lang w:val="en-CA"/>
        </w:rPr>
        <w:t xml:space="preserve"> electrical contractor(s) who will be responsible for the Traffic Signal Installation work must meet the following requirements:</w:t>
      </w:r>
    </w:p>
    <w:p w14:paraId="06A164D5" w14:textId="77777777" w:rsidR="008B6C1A" w:rsidRPr="00AC488F" w:rsidRDefault="008B6C1A" w:rsidP="008B6C1A">
      <w:pPr>
        <w:numPr>
          <w:ilvl w:val="0"/>
          <w:numId w:val="1"/>
        </w:numPr>
        <w:tabs>
          <w:tab w:val="left" w:pos="360"/>
          <w:tab w:val="left" w:pos="720"/>
          <w:tab w:val="left" w:pos="3600"/>
          <w:tab w:val="left" w:pos="8820"/>
          <w:tab w:val="left" w:pos="8910"/>
          <w:tab w:val="left" w:pos="9000"/>
          <w:tab w:val="left" w:pos="9270"/>
        </w:tabs>
        <w:autoSpaceDE/>
        <w:autoSpaceDN/>
        <w:adjustRightInd/>
        <w:ind w:left="720"/>
        <w:rPr>
          <w:rFonts w:ascii="Arial" w:hAnsi="Arial" w:cs="Arial"/>
          <w:sz w:val="22"/>
          <w:szCs w:val="22"/>
          <w:lang w:val="en-CA"/>
        </w:rPr>
      </w:pPr>
      <w:r w:rsidRPr="00AC488F">
        <w:rPr>
          <w:rFonts w:ascii="Arial" w:hAnsi="Arial" w:cs="Arial"/>
          <w:sz w:val="22"/>
          <w:szCs w:val="22"/>
          <w:lang w:val="en-CA"/>
        </w:rPr>
        <w:t>The Contractor must have fully trained, qualified and experienced licensed electricians having a minimum of three (3) years involving the installation, maintenance, and repairing of all types of traffic signals, signal system, and related devices.  These individuals must be knowledgeable in the function, operation and features of modern electrical and electronic signal control equipment, specifically NEMA traffic control cabinets, and Eagle traffic controllers and systems.</w:t>
      </w:r>
    </w:p>
    <w:p w14:paraId="78A5E4B1" w14:textId="77777777" w:rsidR="008B6C1A" w:rsidRPr="00AC488F" w:rsidRDefault="008B6C1A" w:rsidP="008B6C1A">
      <w:pPr>
        <w:numPr>
          <w:ilvl w:val="0"/>
          <w:numId w:val="1"/>
        </w:numPr>
        <w:tabs>
          <w:tab w:val="left" w:pos="720"/>
          <w:tab w:val="left" w:pos="3600"/>
          <w:tab w:val="left" w:pos="8820"/>
          <w:tab w:val="left" w:pos="8910"/>
          <w:tab w:val="left" w:pos="9000"/>
          <w:tab w:val="left" w:pos="9270"/>
        </w:tabs>
        <w:autoSpaceDE/>
        <w:autoSpaceDN/>
        <w:adjustRightInd/>
        <w:spacing w:before="240"/>
        <w:ind w:left="720"/>
        <w:rPr>
          <w:rFonts w:ascii="Arial" w:hAnsi="Arial" w:cs="Arial"/>
          <w:sz w:val="22"/>
          <w:szCs w:val="22"/>
          <w:lang w:val="en-CA"/>
        </w:rPr>
      </w:pPr>
      <w:r w:rsidRPr="00AC488F">
        <w:rPr>
          <w:rFonts w:ascii="Arial" w:hAnsi="Arial" w:cs="Arial"/>
          <w:sz w:val="22"/>
          <w:szCs w:val="22"/>
          <w:lang w:val="en-CA"/>
        </w:rPr>
        <w:t xml:space="preserve">The Contractor’s electricians must </w:t>
      </w:r>
      <w:r>
        <w:rPr>
          <w:rFonts w:ascii="Arial" w:hAnsi="Arial" w:cs="Arial"/>
          <w:sz w:val="22"/>
          <w:szCs w:val="22"/>
          <w:lang w:val="en-CA"/>
        </w:rPr>
        <w:t>have current certification, by</w:t>
      </w:r>
      <w:r w:rsidRPr="00AC488F">
        <w:rPr>
          <w:rFonts w:ascii="Arial" w:hAnsi="Arial" w:cs="Arial"/>
          <w:sz w:val="22"/>
          <w:szCs w:val="22"/>
          <w:lang w:val="en-CA"/>
        </w:rPr>
        <w:t xml:space="preserve"> the International Municipal Signal Association (IMSA)</w:t>
      </w:r>
      <w:r>
        <w:rPr>
          <w:rFonts w:ascii="Arial" w:hAnsi="Arial" w:cs="Arial"/>
          <w:sz w:val="22"/>
          <w:szCs w:val="22"/>
          <w:lang w:val="en-CA"/>
        </w:rPr>
        <w:t xml:space="preserve">, in the </w:t>
      </w:r>
      <w:r w:rsidRPr="00AC488F">
        <w:rPr>
          <w:rFonts w:ascii="Arial" w:hAnsi="Arial" w:cs="Arial"/>
          <w:sz w:val="22"/>
          <w:szCs w:val="22"/>
          <w:lang w:val="en-CA"/>
        </w:rPr>
        <w:t xml:space="preserve">Level I and </w:t>
      </w:r>
      <w:r>
        <w:rPr>
          <w:rFonts w:ascii="Arial" w:hAnsi="Arial" w:cs="Arial"/>
          <w:sz w:val="22"/>
          <w:szCs w:val="22"/>
          <w:lang w:val="en-CA"/>
        </w:rPr>
        <w:t xml:space="preserve">Level </w:t>
      </w:r>
      <w:r w:rsidRPr="00AC488F">
        <w:rPr>
          <w:rFonts w:ascii="Arial" w:hAnsi="Arial" w:cs="Arial"/>
          <w:sz w:val="22"/>
          <w:szCs w:val="22"/>
          <w:lang w:val="en-CA"/>
        </w:rPr>
        <w:t>II Traffic Signal Certification Program.</w:t>
      </w:r>
    </w:p>
    <w:p w14:paraId="0F4345AD" w14:textId="77777777" w:rsidR="008B6C1A" w:rsidRPr="00AC488F" w:rsidRDefault="008B6C1A" w:rsidP="008B6C1A">
      <w:pPr>
        <w:numPr>
          <w:ilvl w:val="0"/>
          <w:numId w:val="1"/>
        </w:numPr>
        <w:tabs>
          <w:tab w:val="left" w:pos="720"/>
          <w:tab w:val="left" w:pos="8820"/>
          <w:tab w:val="left" w:pos="8910"/>
          <w:tab w:val="left" w:pos="9000"/>
          <w:tab w:val="left" w:pos="9270"/>
        </w:tabs>
        <w:autoSpaceDE/>
        <w:autoSpaceDN/>
        <w:adjustRightInd/>
        <w:spacing w:before="240"/>
        <w:ind w:left="720"/>
        <w:rPr>
          <w:rFonts w:ascii="Arial" w:hAnsi="Arial" w:cs="Arial"/>
          <w:sz w:val="22"/>
          <w:szCs w:val="22"/>
          <w:lang w:val="en-CA"/>
        </w:rPr>
      </w:pPr>
      <w:r w:rsidRPr="00AC488F">
        <w:rPr>
          <w:rFonts w:ascii="Arial" w:hAnsi="Arial" w:cs="Arial"/>
          <w:sz w:val="22"/>
          <w:szCs w:val="22"/>
          <w:lang w:val="en-CA"/>
        </w:rPr>
        <w:t>The Contractor must have a minimum of five (5) years in business as related to traffic control signal installation and maintenance.</w:t>
      </w:r>
    </w:p>
    <w:p w14:paraId="22D4BC91" w14:textId="77777777" w:rsidR="008B6C1A" w:rsidRPr="00AC488F" w:rsidRDefault="008B6C1A" w:rsidP="008B6C1A">
      <w:pPr>
        <w:numPr>
          <w:ilvl w:val="0"/>
          <w:numId w:val="1"/>
        </w:numPr>
        <w:tabs>
          <w:tab w:val="left" w:pos="720"/>
          <w:tab w:val="left" w:pos="900"/>
          <w:tab w:val="left" w:pos="3600"/>
          <w:tab w:val="left" w:pos="8820"/>
          <w:tab w:val="left" w:pos="8910"/>
          <w:tab w:val="left" w:pos="9000"/>
          <w:tab w:val="left" w:pos="9270"/>
        </w:tabs>
        <w:autoSpaceDE/>
        <w:autoSpaceDN/>
        <w:adjustRightInd/>
        <w:spacing w:before="240"/>
        <w:ind w:left="720"/>
        <w:rPr>
          <w:rFonts w:ascii="Arial" w:hAnsi="Arial" w:cs="Arial"/>
          <w:sz w:val="22"/>
          <w:szCs w:val="22"/>
          <w:lang w:val="en-CA"/>
        </w:rPr>
      </w:pPr>
      <w:r w:rsidRPr="00AC488F">
        <w:rPr>
          <w:rFonts w:ascii="Arial" w:hAnsi="Arial" w:cs="Arial"/>
          <w:sz w:val="22"/>
          <w:szCs w:val="22"/>
          <w:lang w:val="en-CA"/>
        </w:rPr>
        <w:t>Minimum field personnel requirements on this contract shall include:</w:t>
      </w:r>
    </w:p>
    <w:p w14:paraId="5652BB6D" w14:textId="77777777" w:rsidR="008B6C1A" w:rsidRPr="00AC488F" w:rsidRDefault="008B6C1A" w:rsidP="008B6C1A">
      <w:pPr>
        <w:numPr>
          <w:ilvl w:val="0"/>
          <w:numId w:val="2"/>
        </w:numPr>
        <w:tabs>
          <w:tab w:val="left" w:pos="720"/>
          <w:tab w:val="left" w:pos="1080"/>
          <w:tab w:val="left" w:pos="1170"/>
          <w:tab w:val="left" w:pos="1440"/>
          <w:tab w:val="left" w:pos="1800"/>
          <w:tab w:val="left" w:pos="8820"/>
          <w:tab w:val="left" w:pos="8910"/>
          <w:tab w:val="left" w:pos="9000"/>
          <w:tab w:val="left" w:pos="9270"/>
        </w:tabs>
        <w:autoSpaceDE/>
        <w:autoSpaceDN/>
        <w:adjustRightInd/>
        <w:ind w:left="1080"/>
        <w:rPr>
          <w:rFonts w:ascii="Arial" w:hAnsi="Arial" w:cs="Arial"/>
          <w:sz w:val="22"/>
          <w:szCs w:val="22"/>
          <w:lang w:val="en-CA"/>
        </w:rPr>
      </w:pPr>
      <w:r>
        <w:rPr>
          <w:rFonts w:ascii="Arial" w:hAnsi="Arial" w:cs="Arial"/>
          <w:sz w:val="22"/>
          <w:szCs w:val="22"/>
          <w:lang w:val="en-CA"/>
        </w:rPr>
        <w:t>One (1) Licensed Master Electrician</w:t>
      </w:r>
    </w:p>
    <w:p w14:paraId="3EED19A4" w14:textId="77777777" w:rsidR="008B6C1A" w:rsidRPr="00AC488F" w:rsidRDefault="008B6C1A" w:rsidP="008B6C1A">
      <w:pPr>
        <w:numPr>
          <w:ilvl w:val="0"/>
          <w:numId w:val="2"/>
        </w:numPr>
        <w:tabs>
          <w:tab w:val="left" w:pos="720"/>
          <w:tab w:val="left" w:pos="1080"/>
          <w:tab w:val="left" w:pos="1170"/>
          <w:tab w:val="left" w:pos="1260"/>
          <w:tab w:val="left" w:pos="1440"/>
          <w:tab w:val="left" w:pos="1800"/>
          <w:tab w:val="left" w:pos="8820"/>
          <w:tab w:val="left" w:pos="8910"/>
          <w:tab w:val="left" w:pos="9000"/>
          <w:tab w:val="left" w:pos="9270"/>
        </w:tabs>
        <w:autoSpaceDE/>
        <w:autoSpaceDN/>
        <w:adjustRightInd/>
        <w:ind w:left="1080"/>
        <w:rPr>
          <w:rFonts w:ascii="Arial" w:hAnsi="Arial" w:cs="Arial"/>
          <w:sz w:val="22"/>
          <w:szCs w:val="22"/>
          <w:lang w:val="en-CA"/>
        </w:rPr>
      </w:pPr>
      <w:r>
        <w:rPr>
          <w:rFonts w:ascii="Arial" w:hAnsi="Arial" w:cs="Arial"/>
          <w:sz w:val="22"/>
          <w:szCs w:val="22"/>
          <w:lang w:val="en-CA"/>
        </w:rPr>
        <w:t>One (1) Journeyman Electrician</w:t>
      </w:r>
    </w:p>
    <w:p w14:paraId="28FD88A3" w14:textId="77777777" w:rsidR="008B6C1A" w:rsidRPr="00AC488F" w:rsidRDefault="008B6C1A" w:rsidP="008B6C1A">
      <w:pPr>
        <w:numPr>
          <w:ilvl w:val="0"/>
          <w:numId w:val="2"/>
        </w:numPr>
        <w:tabs>
          <w:tab w:val="left" w:pos="720"/>
          <w:tab w:val="left" w:pos="1080"/>
          <w:tab w:val="left" w:pos="1170"/>
          <w:tab w:val="left" w:pos="1260"/>
          <w:tab w:val="left" w:pos="1440"/>
          <w:tab w:val="left" w:pos="1800"/>
          <w:tab w:val="left" w:pos="8820"/>
          <w:tab w:val="left" w:pos="8910"/>
          <w:tab w:val="left" w:pos="9000"/>
          <w:tab w:val="left" w:pos="9270"/>
        </w:tabs>
        <w:autoSpaceDE/>
        <w:autoSpaceDN/>
        <w:adjustRightInd/>
        <w:ind w:left="1080"/>
        <w:rPr>
          <w:rFonts w:ascii="Arial" w:hAnsi="Arial" w:cs="Arial"/>
          <w:sz w:val="22"/>
          <w:szCs w:val="22"/>
          <w:lang w:val="en-CA"/>
        </w:rPr>
      </w:pPr>
      <w:r>
        <w:rPr>
          <w:rFonts w:ascii="Arial" w:hAnsi="Arial" w:cs="Arial"/>
          <w:sz w:val="22"/>
          <w:szCs w:val="22"/>
          <w:lang w:val="en-CA"/>
        </w:rPr>
        <w:t>Two (2) Electrical Apprentice(s)/Labourer(s)</w:t>
      </w:r>
    </w:p>
    <w:p w14:paraId="216FA9D0" w14:textId="77777777" w:rsidR="008B6C1A" w:rsidRPr="00AC488F" w:rsidRDefault="008B6C1A" w:rsidP="008B6C1A">
      <w:pPr>
        <w:pStyle w:val="NoSpacing"/>
        <w:rPr>
          <w:lang w:val="en-CA"/>
        </w:rPr>
      </w:pPr>
      <w:r w:rsidRPr="00AC488F">
        <w:rPr>
          <w:lang w:val="en-CA"/>
        </w:rPr>
        <w:t xml:space="preserve">In addition, the </w:t>
      </w:r>
      <w:r>
        <w:rPr>
          <w:lang w:val="en-CA"/>
        </w:rPr>
        <w:t>Contractor(s)</w:t>
      </w:r>
      <w:r w:rsidRPr="00AC488F">
        <w:rPr>
          <w:lang w:val="en-CA"/>
        </w:rPr>
        <w:t xml:space="preserve"> must </w:t>
      </w:r>
      <w:r>
        <w:rPr>
          <w:lang w:val="en-CA"/>
        </w:rPr>
        <w:t xml:space="preserve">supply documentation of their personnel, including: </w:t>
      </w:r>
      <w:r w:rsidRPr="00AC488F">
        <w:rPr>
          <w:rFonts w:cs="Arial"/>
          <w:szCs w:val="22"/>
          <w:lang w:val="en-CA"/>
        </w:rPr>
        <w:t>Ministry of Labour #309A Certificate of Qualification, and any other evidence as to the personnel’s qualification, training and experience in maintaining and installing traffic signal control devices</w:t>
      </w:r>
    </w:p>
    <w:p w14:paraId="53D246CF" w14:textId="77777777" w:rsidR="00CE5999" w:rsidRPr="008B6C1A" w:rsidRDefault="00CE5999">
      <w:pPr>
        <w:rPr>
          <w:lang w:val="en-CA"/>
        </w:rPr>
      </w:pPr>
    </w:p>
    <w:sectPr w:rsidR="00CE5999" w:rsidRPr="008B6C1A" w:rsidSect="00CE59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457E" w14:textId="77777777" w:rsidR="00220E61" w:rsidRDefault="00220E61" w:rsidP="00220E61">
      <w:r>
        <w:separator/>
      </w:r>
    </w:p>
  </w:endnote>
  <w:endnote w:type="continuationSeparator" w:id="0">
    <w:p w14:paraId="15427FEC" w14:textId="77777777" w:rsidR="00220E61" w:rsidRDefault="00220E61" w:rsidP="0022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D7A4" w14:textId="59384175" w:rsidR="00220E61" w:rsidRDefault="00220E61">
    <w:pPr>
      <w:pStyle w:val="Footer"/>
    </w:pPr>
    <w:r>
      <w:t>SP – Qualification Requirements for Traffic Signal Installation Work</w:t>
    </w:r>
    <w:r>
      <w:tab/>
      <w:t>Ju</w:t>
    </w:r>
    <w:r w:rsidR="00053C5E">
      <w:t>ly</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AE5F" w14:textId="77777777" w:rsidR="00220E61" w:rsidRDefault="00220E61" w:rsidP="00220E61">
      <w:r>
        <w:separator/>
      </w:r>
    </w:p>
  </w:footnote>
  <w:footnote w:type="continuationSeparator" w:id="0">
    <w:p w14:paraId="173CA0D2" w14:textId="77777777" w:rsidR="00220E61" w:rsidRDefault="00220E61" w:rsidP="0022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85EAB"/>
    <w:multiLevelType w:val="hybridMultilevel"/>
    <w:tmpl w:val="08E0E9AA"/>
    <w:lvl w:ilvl="0" w:tplc="080CEE3E">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B014A06"/>
    <w:multiLevelType w:val="hybridMultilevel"/>
    <w:tmpl w:val="ED4AC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6D0356"/>
    <w:multiLevelType w:val="hybridMultilevel"/>
    <w:tmpl w:val="BDC60E1E"/>
    <w:lvl w:ilvl="0" w:tplc="E026C0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2563149">
    <w:abstractNumId w:val="2"/>
  </w:num>
  <w:num w:numId="2" w16cid:durableId="592933194">
    <w:abstractNumId w:val="0"/>
  </w:num>
  <w:num w:numId="3" w16cid:durableId="193327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1A"/>
    <w:rsid w:val="00001F8D"/>
    <w:rsid w:val="00053C5E"/>
    <w:rsid w:val="00220E61"/>
    <w:rsid w:val="00550394"/>
    <w:rsid w:val="008B6C1A"/>
    <w:rsid w:val="00981FFE"/>
    <w:rsid w:val="00BE71E2"/>
    <w:rsid w:val="00CE5999"/>
    <w:rsid w:val="00DA0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F74C"/>
  <w15:chartTrackingRefBased/>
  <w15:docId w15:val="{169C91D0-214B-4506-B91B-5C82E208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CA" w:eastAsia="en-CA"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B6C1A"/>
    <w:pPr>
      <w:autoSpaceDE w:val="0"/>
      <w:autoSpaceDN w:val="0"/>
      <w:adjustRightInd w:val="0"/>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C1A"/>
    <w:pPr>
      <w:autoSpaceDE w:val="0"/>
      <w:autoSpaceDN w:val="0"/>
      <w:adjustRightInd w:val="0"/>
      <w:spacing w:before="240" w:after="240"/>
    </w:pPr>
    <w:rPr>
      <w:rFonts w:cs="Times New Roman"/>
      <w:sz w:val="22"/>
      <w:szCs w:val="24"/>
      <w:lang w:val="en-US" w:eastAsia="en-US"/>
    </w:rPr>
  </w:style>
  <w:style w:type="paragraph" w:styleId="ListParagraph">
    <w:name w:val="List Paragraph"/>
    <w:basedOn w:val="Normal"/>
    <w:uiPriority w:val="34"/>
    <w:qFormat/>
    <w:rsid w:val="00DA057B"/>
    <w:pPr>
      <w:ind w:left="720"/>
    </w:pPr>
  </w:style>
  <w:style w:type="paragraph" w:styleId="Header">
    <w:name w:val="header"/>
    <w:basedOn w:val="Normal"/>
    <w:link w:val="HeaderChar"/>
    <w:uiPriority w:val="99"/>
    <w:unhideWhenUsed/>
    <w:rsid w:val="00220E61"/>
    <w:pPr>
      <w:tabs>
        <w:tab w:val="center" w:pos="4680"/>
        <w:tab w:val="right" w:pos="9360"/>
      </w:tabs>
    </w:pPr>
  </w:style>
  <w:style w:type="character" w:customStyle="1" w:styleId="HeaderChar">
    <w:name w:val="Header Char"/>
    <w:basedOn w:val="DefaultParagraphFont"/>
    <w:link w:val="Header"/>
    <w:uiPriority w:val="99"/>
    <w:rsid w:val="00220E61"/>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220E61"/>
    <w:pPr>
      <w:tabs>
        <w:tab w:val="center" w:pos="4680"/>
        <w:tab w:val="right" w:pos="9360"/>
      </w:tabs>
    </w:pPr>
  </w:style>
  <w:style w:type="character" w:customStyle="1" w:styleId="FooterChar">
    <w:name w:val="Footer Char"/>
    <w:basedOn w:val="DefaultParagraphFont"/>
    <w:link w:val="Footer"/>
    <w:uiPriority w:val="99"/>
    <w:rsid w:val="00220E61"/>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City Of Greater Sudbury</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tek06eng</dc:creator>
  <cp:keywords/>
  <cp:lastModifiedBy>Curtis Thomson</cp:lastModifiedBy>
  <cp:revision>3</cp:revision>
  <dcterms:created xsi:type="dcterms:W3CDTF">2025-06-19T20:58:00Z</dcterms:created>
  <dcterms:modified xsi:type="dcterms:W3CDTF">2025-07-16T14:25:00Z</dcterms:modified>
</cp:coreProperties>
</file>