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38A0" w14:textId="1F8B9C52" w:rsidR="008B6C1A" w:rsidRPr="003824AF" w:rsidRDefault="00D41CE9" w:rsidP="00220E61">
      <w:pPr>
        <w:pStyle w:val="ListParagraph"/>
        <w:spacing w:before="240" w:after="240"/>
        <w:ind w:left="0"/>
        <w:rPr>
          <w:rFonts w:ascii="Arial" w:hAnsi="Arial" w:cs="Arial"/>
          <w:b/>
          <w:color w:val="000000"/>
          <w:sz w:val="22"/>
          <w:szCs w:val="22"/>
          <w:lang w:val="en-CA" w:eastAsia="en-CA"/>
        </w:rPr>
      </w:pPr>
      <w:r w:rsidRPr="003824AF">
        <w:rPr>
          <w:rFonts w:ascii="Arial" w:hAnsi="Arial" w:cs="Arial"/>
          <w:b/>
          <w:color w:val="000000"/>
          <w:sz w:val="22"/>
          <w:szCs w:val="22"/>
          <w:lang w:val="en-CA" w:eastAsia="en-CA"/>
        </w:rPr>
        <w:t>Pre-</w:t>
      </w:r>
      <w:r w:rsidR="00350ECA">
        <w:rPr>
          <w:rFonts w:ascii="Arial" w:hAnsi="Arial" w:cs="Arial"/>
          <w:b/>
          <w:color w:val="000000"/>
          <w:sz w:val="22"/>
          <w:szCs w:val="22"/>
          <w:lang w:val="en-CA" w:eastAsia="en-CA"/>
        </w:rPr>
        <w:t>C</w:t>
      </w:r>
      <w:r w:rsidRPr="003824AF">
        <w:rPr>
          <w:rFonts w:ascii="Arial" w:hAnsi="Arial" w:cs="Arial"/>
          <w:b/>
          <w:color w:val="000000"/>
          <w:sz w:val="22"/>
          <w:szCs w:val="22"/>
          <w:lang w:val="en-CA" w:eastAsia="en-CA"/>
        </w:rPr>
        <w:t xml:space="preserve">onstruction </w:t>
      </w:r>
      <w:r w:rsidR="00BE0DFF">
        <w:rPr>
          <w:rFonts w:ascii="Arial" w:hAnsi="Arial" w:cs="Arial"/>
          <w:b/>
          <w:color w:val="000000"/>
          <w:sz w:val="22"/>
          <w:szCs w:val="22"/>
          <w:lang w:val="en-CA" w:eastAsia="en-CA"/>
        </w:rPr>
        <w:t>Meeting</w:t>
      </w:r>
    </w:p>
    <w:p w14:paraId="471432A2" w14:textId="4D140254" w:rsidR="00EE4307" w:rsidRDefault="00021363" w:rsidP="0036398B">
      <w:pPr>
        <w:rPr>
          <w:rFonts w:ascii="Arial" w:hAnsi="Arial" w:cs="Arial"/>
          <w:sz w:val="22"/>
          <w:szCs w:val="22"/>
          <w:lang w:val="en-CA"/>
        </w:rPr>
      </w:pPr>
      <w:r>
        <w:rPr>
          <w:rFonts w:ascii="Arial" w:hAnsi="Arial" w:cs="Arial"/>
          <w:sz w:val="22"/>
          <w:szCs w:val="22"/>
          <w:lang w:val="en-CA"/>
        </w:rPr>
        <w:t xml:space="preserve">Following Contract execution, a pre-construction meeting shall be scheduled with the successful Bidder.  The successful Bidder will be required to submit to the </w:t>
      </w:r>
      <w:proofErr w:type="gramStart"/>
      <w:r>
        <w:rPr>
          <w:rFonts w:ascii="Arial" w:hAnsi="Arial" w:cs="Arial"/>
          <w:sz w:val="22"/>
          <w:szCs w:val="22"/>
          <w:lang w:val="en-CA"/>
        </w:rPr>
        <w:t>City</w:t>
      </w:r>
      <w:proofErr w:type="gramEnd"/>
      <w:r>
        <w:rPr>
          <w:rFonts w:ascii="Arial" w:hAnsi="Arial" w:cs="Arial"/>
          <w:sz w:val="22"/>
          <w:szCs w:val="22"/>
          <w:lang w:val="en-CA"/>
        </w:rPr>
        <w:t xml:space="preserve"> the following information a minimum of three days in advance of the meeting, and prior to commencement of any work, namely:</w:t>
      </w:r>
    </w:p>
    <w:p w14:paraId="04E7F70D" w14:textId="77777777" w:rsidR="00021363" w:rsidRDefault="00021363" w:rsidP="0036398B">
      <w:pPr>
        <w:rPr>
          <w:rFonts w:ascii="Arial" w:hAnsi="Arial" w:cs="Arial"/>
          <w:sz w:val="22"/>
          <w:szCs w:val="22"/>
          <w:lang w:val="en-CA"/>
        </w:rPr>
      </w:pPr>
    </w:p>
    <w:p w14:paraId="7EA0E90D" w14:textId="2369AA33" w:rsidR="00021363" w:rsidRDefault="00021363" w:rsidP="00021363">
      <w:pPr>
        <w:pStyle w:val="ListParagraph"/>
        <w:numPr>
          <w:ilvl w:val="0"/>
          <w:numId w:val="6"/>
        </w:numPr>
        <w:rPr>
          <w:rFonts w:ascii="Arial" w:hAnsi="Arial" w:cs="Arial"/>
          <w:sz w:val="22"/>
          <w:szCs w:val="22"/>
          <w:lang w:val="en-CA"/>
        </w:rPr>
      </w:pPr>
      <w:r>
        <w:rPr>
          <w:rFonts w:ascii="Arial" w:hAnsi="Arial" w:cs="Arial"/>
          <w:sz w:val="22"/>
          <w:szCs w:val="22"/>
          <w:lang w:val="en-CA"/>
        </w:rPr>
        <w:t>A construction schedule in accordance with General Condition 104-21.</w:t>
      </w:r>
    </w:p>
    <w:p w14:paraId="5E7226E9" w14:textId="77777777" w:rsidR="00021363" w:rsidRDefault="00021363" w:rsidP="00021363">
      <w:pPr>
        <w:pStyle w:val="ListParagraph"/>
        <w:rPr>
          <w:rFonts w:ascii="Arial" w:hAnsi="Arial" w:cs="Arial"/>
          <w:sz w:val="22"/>
          <w:szCs w:val="22"/>
          <w:lang w:val="en-CA"/>
        </w:rPr>
      </w:pPr>
    </w:p>
    <w:p w14:paraId="13927086" w14:textId="18818255" w:rsidR="00021363" w:rsidRDefault="00021363" w:rsidP="00021363">
      <w:pPr>
        <w:pStyle w:val="ListParagraph"/>
        <w:numPr>
          <w:ilvl w:val="0"/>
          <w:numId w:val="6"/>
        </w:numPr>
        <w:rPr>
          <w:rFonts w:ascii="Arial" w:hAnsi="Arial" w:cs="Arial"/>
          <w:sz w:val="22"/>
          <w:szCs w:val="22"/>
          <w:lang w:val="en-CA"/>
        </w:rPr>
      </w:pPr>
      <w:r>
        <w:rPr>
          <w:rFonts w:ascii="Arial" w:hAnsi="Arial" w:cs="Arial"/>
          <w:sz w:val="22"/>
          <w:szCs w:val="22"/>
          <w:lang w:val="en-CA"/>
        </w:rPr>
        <w:t xml:space="preserve">Any plans or other documentation required by the Occupational Health and Safety </w:t>
      </w:r>
      <w:proofErr w:type="gramStart"/>
      <w:r>
        <w:rPr>
          <w:rFonts w:ascii="Arial" w:hAnsi="Arial" w:cs="Arial"/>
          <w:sz w:val="22"/>
          <w:szCs w:val="22"/>
          <w:lang w:val="en-CA"/>
        </w:rPr>
        <w:t>Act</w:t>
      </w:r>
      <w:proofErr w:type="gramEnd"/>
      <w:r>
        <w:rPr>
          <w:rFonts w:ascii="Arial" w:hAnsi="Arial" w:cs="Arial"/>
          <w:sz w:val="22"/>
          <w:szCs w:val="22"/>
          <w:lang w:val="en-CA"/>
        </w:rPr>
        <w:t xml:space="preserve"> or the regulations adopted thereunder.</w:t>
      </w:r>
    </w:p>
    <w:p w14:paraId="753CABE1" w14:textId="77777777" w:rsidR="00021363" w:rsidRPr="00021363" w:rsidRDefault="00021363" w:rsidP="00021363">
      <w:pPr>
        <w:pStyle w:val="ListParagraph"/>
        <w:rPr>
          <w:rFonts w:ascii="Arial" w:hAnsi="Arial" w:cs="Arial"/>
          <w:sz w:val="22"/>
          <w:szCs w:val="22"/>
          <w:lang w:val="en-CA"/>
        </w:rPr>
      </w:pPr>
    </w:p>
    <w:p w14:paraId="11F4BE7E" w14:textId="0F494E0A" w:rsidR="00021363" w:rsidRDefault="00873DE5" w:rsidP="00021363">
      <w:pPr>
        <w:pStyle w:val="ListParagraph"/>
        <w:numPr>
          <w:ilvl w:val="0"/>
          <w:numId w:val="6"/>
        </w:numPr>
        <w:rPr>
          <w:rFonts w:ascii="Arial" w:hAnsi="Arial" w:cs="Arial"/>
          <w:sz w:val="22"/>
          <w:szCs w:val="22"/>
          <w:lang w:val="en-CA"/>
        </w:rPr>
      </w:pPr>
      <w:r>
        <w:rPr>
          <w:rFonts w:ascii="Arial" w:hAnsi="Arial" w:cs="Arial"/>
          <w:sz w:val="22"/>
          <w:szCs w:val="22"/>
          <w:lang w:val="en-CA"/>
        </w:rPr>
        <w:t>A listing of subcontractors, where permitted, and suppliers that the Bidder wishes to utilize for completing the work.</w:t>
      </w:r>
    </w:p>
    <w:p w14:paraId="24BF8F90" w14:textId="77777777" w:rsidR="00873DE5" w:rsidRPr="00873DE5" w:rsidRDefault="00873DE5" w:rsidP="00873DE5">
      <w:pPr>
        <w:pStyle w:val="ListParagraph"/>
        <w:rPr>
          <w:rFonts w:ascii="Arial" w:hAnsi="Arial" w:cs="Arial"/>
          <w:sz w:val="22"/>
          <w:szCs w:val="22"/>
          <w:lang w:val="en-CA"/>
        </w:rPr>
      </w:pPr>
    </w:p>
    <w:p w14:paraId="5C2C2620" w14:textId="51448387" w:rsidR="00873DE5" w:rsidRDefault="00873DE5" w:rsidP="00021363">
      <w:pPr>
        <w:pStyle w:val="ListParagraph"/>
        <w:numPr>
          <w:ilvl w:val="0"/>
          <w:numId w:val="6"/>
        </w:numPr>
        <w:rPr>
          <w:rFonts w:ascii="Arial" w:hAnsi="Arial" w:cs="Arial"/>
          <w:sz w:val="22"/>
          <w:szCs w:val="22"/>
          <w:lang w:val="en-CA"/>
        </w:rPr>
      </w:pPr>
      <w:r>
        <w:rPr>
          <w:rFonts w:ascii="Arial" w:hAnsi="Arial" w:cs="Arial"/>
          <w:sz w:val="22"/>
          <w:szCs w:val="22"/>
          <w:lang w:val="en-CA"/>
        </w:rPr>
        <w:t xml:space="preserve">The name, address, phone number and email of the successful Bidder’s representative who will be handling claims from the </w:t>
      </w:r>
      <w:proofErr w:type="gramStart"/>
      <w:r>
        <w:rPr>
          <w:rFonts w:ascii="Arial" w:hAnsi="Arial" w:cs="Arial"/>
          <w:sz w:val="22"/>
          <w:szCs w:val="22"/>
          <w:lang w:val="en-CA"/>
        </w:rPr>
        <w:t>general public</w:t>
      </w:r>
      <w:proofErr w:type="gramEnd"/>
      <w:r>
        <w:rPr>
          <w:rFonts w:ascii="Arial" w:hAnsi="Arial" w:cs="Arial"/>
          <w:sz w:val="22"/>
          <w:szCs w:val="22"/>
          <w:lang w:val="en-CA"/>
        </w:rPr>
        <w:t>.</w:t>
      </w:r>
    </w:p>
    <w:p w14:paraId="31904669" w14:textId="77777777" w:rsidR="00873DE5" w:rsidRPr="00873DE5" w:rsidRDefault="00873DE5" w:rsidP="00873DE5">
      <w:pPr>
        <w:pStyle w:val="ListParagraph"/>
        <w:rPr>
          <w:rFonts w:ascii="Arial" w:hAnsi="Arial" w:cs="Arial"/>
          <w:sz w:val="22"/>
          <w:szCs w:val="22"/>
          <w:lang w:val="en-CA"/>
        </w:rPr>
      </w:pPr>
    </w:p>
    <w:p w14:paraId="7E20209E" w14:textId="4D9C76A2" w:rsidR="00873DE5" w:rsidRDefault="00873DE5" w:rsidP="00021363">
      <w:pPr>
        <w:pStyle w:val="ListParagraph"/>
        <w:numPr>
          <w:ilvl w:val="0"/>
          <w:numId w:val="6"/>
        </w:numPr>
        <w:rPr>
          <w:rFonts w:ascii="Arial" w:hAnsi="Arial" w:cs="Arial"/>
          <w:sz w:val="22"/>
          <w:szCs w:val="22"/>
          <w:lang w:val="en-CA"/>
        </w:rPr>
      </w:pPr>
      <w:r>
        <w:rPr>
          <w:rFonts w:ascii="Arial" w:hAnsi="Arial" w:cs="Arial"/>
          <w:sz w:val="22"/>
          <w:szCs w:val="22"/>
          <w:lang w:val="en-CA"/>
        </w:rPr>
        <w:t>The successful Bidder is hereby advised</w:t>
      </w:r>
      <w:r w:rsidR="00087336">
        <w:rPr>
          <w:rFonts w:ascii="Arial" w:hAnsi="Arial" w:cs="Arial"/>
          <w:sz w:val="22"/>
          <w:szCs w:val="22"/>
          <w:lang w:val="en-CA"/>
        </w:rPr>
        <w:t xml:space="preserve"> that each member of the Contractor’s workforce including subcontractors shall be required to successfully complete the </w:t>
      </w:r>
      <w:r w:rsidR="00087336" w:rsidRPr="00087336">
        <w:rPr>
          <w:rFonts w:ascii="Arial" w:hAnsi="Arial" w:cs="Arial"/>
          <w:b/>
          <w:bCs/>
          <w:sz w:val="22"/>
          <w:szCs w:val="22"/>
          <w:lang w:val="en-CA"/>
        </w:rPr>
        <w:t>NORCAT CGS EHS Rules – Contractor is Constructor</w:t>
      </w:r>
      <w:r w:rsidR="00087336">
        <w:rPr>
          <w:rFonts w:ascii="Arial" w:hAnsi="Arial" w:cs="Arial"/>
          <w:sz w:val="22"/>
          <w:szCs w:val="22"/>
          <w:lang w:val="en-CA"/>
        </w:rPr>
        <w:t xml:space="preserve"> training for City of Greater Sudbury.  The registration form is accessible via the internet at the NORCAT website </w:t>
      </w:r>
      <w:hyperlink r:id="rId7" w:history="1">
        <w:r w:rsidR="00087336" w:rsidRPr="00E657A9">
          <w:rPr>
            <w:rStyle w:val="Hyperlink"/>
            <w:rFonts w:ascii="Arial" w:hAnsi="Arial" w:cs="Arial"/>
            <w:sz w:val="22"/>
            <w:szCs w:val="22"/>
            <w:lang w:val="en-CA"/>
          </w:rPr>
          <w:t>http://www.norcattraining.com</w:t>
        </w:r>
      </w:hyperlink>
      <w:r w:rsidR="00087336">
        <w:rPr>
          <w:rFonts w:ascii="Arial" w:hAnsi="Arial" w:cs="Arial"/>
          <w:sz w:val="22"/>
          <w:szCs w:val="22"/>
          <w:lang w:val="en-CA"/>
        </w:rPr>
        <w:t>. Training is performed at the NORCAT office.  The cost of the training, as established by NORCAT, shall be the sole responsibility of the Contractor.  The list of names of all employees of the successful Bidder and subcontractors must be provided.</w:t>
      </w:r>
    </w:p>
    <w:p w14:paraId="5EB2A1C2" w14:textId="77777777" w:rsidR="00087336" w:rsidRPr="00087336" w:rsidRDefault="00087336" w:rsidP="00087336">
      <w:pPr>
        <w:pStyle w:val="ListParagraph"/>
        <w:rPr>
          <w:rFonts w:ascii="Arial" w:hAnsi="Arial" w:cs="Arial"/>
          <w:sz w:val="22"/>
          <w:szCs w:val="22"/>
          <w:lang w:val="en-CA"/>
        </w:rPr>
      </w:pPr>
    </w:p>
    <w:p w14:paraId="76C0D4DA" w14:textId="6F31D33F" w:rsidR="00087336" w:rsidRDefault="00A52457" w:rsidP="00021363">
      <w:pPr>
        <w:pStyle w:val="ListParagraph"/>
        <w:numPr>
          <w:ilvl w:val="0"/>
          <w:numId w:val="6"/>
        </w:numPr>
        <w:rPr>
          <w:rFonts w:ascii="Arial" w:hAnsi="Arial" w:cs="Arial"/>
          <w:sz w:val="22"/>
          <w:szCs w:val="22"/>
          <w:lang w:val="en-CA"/>
        </w:rPr>
      </w:pPr>
      <w:r>
        <w:rPr>
          <w:rFonts w:ascii="Arial" w:hAnsi="Arial" w:cs="Arial"/>
          <w:sz w:val="22"/>
          <w:szCs w:val="22"/>
          <w:lang w:val="en-CA"/>
        </w:rPr>
        <w:t>Temporary Water Supply plan (min. 3 business days in advance of the pre-construction meeting)</w:t>
      </w:r>
    </w:p>
    <w:p w14:paraId="7546BF34" w14:textId="77777777" w:rsidR="00A52457" w:rsidRPr="00A52457" w:rsidRDefault="00A52457" w:rsidP="00A52457">
      <w:pPr>
        <w:pStyle w:val="ListParagraph"/>
        <w:rPr>
          <w:rFonts w:ascii="Arial" w:hAnsi="Arial" w:cs="Arial"/>
          <w:sz w:val="22"/>
          <w:szCs w:val="22"/>
          <w:lang w:val="en-CA"/>
        </w:rPr>
      </w:pPr>
    </w:p>
    <w:p w14:paraId="49EBC739" w14:textId="00D11B8E" w:rsidR="00A52457" w:rsidRDefault="00A52457" w:rsidP="00021363">
      <w:pPr>
        <w:pStyle w:val="ListParagraph"/>
        <w:numPr>
          <w:ilvl w:val="0"/>
          <w:numId w:val="6"/>
        </w:numPr>
        <w:rPr>
          <w:rFonts w:ascii="Arial" w:hAnsi="Arial" w:cs="Arial"/>
          <w:sz w:val="22"/>
          <w:szCs w:val="22"/>
          <w:lang w:val="en-CA"/>
        </w:rPr>
      </w:pPr>
      <w:r>
        <w:rPr>
          <w:rFonts w:ascii="Arial" w:hAnsi="Arial" w:cs="Arial"/>
          <w:sz w:val="22"/>
          <w:szCs w:val="22"/>
          <w:lang w:val="en-CA"/>
        </w:rPr>
        <w:t>Excess Soils re-use plan (min. 3 business days in advance of the pre-construction meeting)</w:t>
      </w:r>
    </w:p>
    <w:p w14:paraId="59A6FFF0" w14:textId="77777777" w:rsidR="00A52457" w:rsidRPr="00A52457" w:rsidRDefault="00A52457" w:rsidP="00A52457">
      <w:pPr>
        <w:pStyle w:val="ListParagraph"/>
        <w:rPr>
          <w:rFonts w:ascii="Arial" w:hAnsi="Arial" w:cs="Arial"/>
          <w:sz w:val="22"/>
          <w:szCs w:val="22"/>
          <w:lang w:val="en-CA"/>
        </w:rPr>
      </w:pPr>
    </w:p>
    <w:p w14:paraId="2B1181A2" w14:textId="49858025" w:rsidR="00A52457" w:rsidRDefault="00A52457" w:rsidP="00021363">
      <w:pPr>
        <w:pStyle w:val="ListParagraph"/>
        <w:numPr>
          <w:ilvl w:val="0"/>
          <w:numId w:val="6"/>
        </w:numPr>
        <w:rPr>
          <w:rFonts w:ascii="Arial" w:hAnsi="Arial" w:cs="Arial"/>
          <w:sz w:val="22"/>
          <w:szCs w:val="22"/>
          <w:lang w:val="en-CA"/>
        </w:rPr>
      </w:pPr>
      <w:r>
        <w:rPr>
          <w:rFonts w:ascii="Arial" w:hAnsi="Arial" w:cs="Arial"/>
          <w:sz w:val="22"/>
          <w:szCs w:val="22"/>
          <w:lang w:val="en-CA"/>
        </w:rPr>
        <w:t>Traffic Staging Plans</w:t>
      </w:r>
    </w:p>
    <w:p w14:paraId="2191FA43" w14:textId="77777777" w:rsidR="00A52457" w:rsidRPr="00A52457" w:rsidRDefault="00A52457" w:rsidP="00A52457">
      <w:pPr>
        <w:pStyle w:val="ListParagraph"/>
        <w:rPr>
          <w:rFonts w:ascii="Arial" w:hAnsi="Arial" w:cs="Arial"/>
          <w:sz w:val="22"/>
          <w:szCs w:val="22"/>
          <w:lang w:val="en-CA"/>
        </w:rPr>
      </w:pPr>
    </w:p>
    <w:p w14:paraId="1811F786" w14:textId="43084992" w:rsidR="00A52457" w:rsidRPr="00021363" w:rsidRDefault="00A52457" w:rsidP="00021363">
      <w:pPr>
        <w:pStyle w:val="ListParagraph"/>
        <w:numPr>
          <w:ilvl w:val="0"/>
          <w:numId w:val="6"/>
        </w:numPr>
        <w:rPr>
          <w:rFonts w:ascii="Arial" w:hAnsi="Arial" w:cs="Arial"/>
          <w:sz w:val="22"/>
          <w:szCs w:val="22"/>
          <w:lang w:val="en-CA"/>
        </w:rPr>
      </w:pPr>
      <w:r>
        <w:rPr>
          <w:rFonts w:ascii="Arial" w:hAnsi="Arial" w:cs="Arial"/>
          <w:sz w:val="22"/>
          <w:szCs w:val="22"/>
          <w:lang w:val="en-CA"/>
        </w:rPr>
        <w:t>A copy of all anticipated notices or notice templates, that will be distributed to area residents and businesses.</w:t>
      </w:r>
    </w:p>
    <w:sectPr w:rsidR="00A52457" w:rsidRPr="00021363" w:rsidSect="00CE59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457E" w14:textId="77777777" w:rsidR="00220E61" w:rsidRDefault="00220E61" w:rsidP="00220E61">
      <w:r>
        <w:separator/>
      </w:r>
    </w:p>
  </w:endnote>
  <w:endnote w:type="continuationSeparator" w:id="0">
    <w:p w14:paraId="15427FEC" w14:textId="77777777" w:rsidR="00220E61" w:rsidRDefault="00220E61" w:rsidP="0022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D7A4" w14:textId="053E4C3F" w:rsidR="00220E61" w:rsidRDefault="00220E61">
    <w:pPr>
      <w:pStyle w:val="Footer"/>
    </w:pPr>
    <w:r>
      <w:t xml:space="preserve">SP – </w:t>
    </w:r>
    <w:r w:rsidR="00350ECA">
      <w:t xml:space="preserve">Pre-Construction </w:t>
    </w:r>
    <w:r w:rsidR="00A4182B">
      <w:t>Meeting</w:t>
    </w:r>
    <w:r w:rsidR="00350ECA">
      <w:tab/>
    </w:r>
    <w:r>
      <w:tab/>
      <w:t>Ju</w:t>
    </w:r>
    <w:r w:rsidR="00350ECA">
      <w:t>ly</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AE5F" w14:textId="77777777" w:rsidR="00220E61" w:rsidRDefault="00220E61" w:rsidP="00220E61">
      <w:r>
        <w:separator/>
      </w:r>
    </w:p>
  </w:footnote>
  <w:footnote w:type="continuationSeparator" w:id="0">
    <w:p w14:paraId="173CA0D2" w14:textId="77777777" w:rsidR="00220E61" w:rsidRDefault="00220E61" w:rsidP="00220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73B"/>
    <w:multiLevelType w:val="hybridMultilevel"/>
    <w:tmpl w:val="17C08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085EAB"/>
    <w:multiLevelType w:val="hybridMultilevel"/>
    <w:tmpl w:val="08E0E9AA"/>
    <w:lvl w:ilvl="0" w:tplc="080CEE3E">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014A06"/>
    <w:multiLevelType w:val="hybridMultilevel"/>
    <w:tmpl w:val="ED4AC0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6D0356"/>
    <w:multiLevelType w:val="hybridMultilevel"/>
    <w:tmpl w:val="BDC60E1E"/>
    <w:lvl w:ilvl="0" w:tplc="E026C0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D5E293D"/>
    <w:multiLevelType w:val="hybridMultilevel"/>
    <w:tmpl w:val="A8380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2121F43"/>
    <w:multiLevelType w:val="hybridMultilevel"/>
    <w:tmpl w:val="2620F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2563149">
    <w:abstractNumId w:val="3"/>
  </w:num>
  <w:num w:numId="2" w16cid:durableId="592933194">
    <w:abstractNumId w:val="1"/>
  </w:num>
  <w:num w:numId="3" w16cid:durableId="1933272942">
    <w:abstractNumId w:val="2"/>
  </w:num>
  <w:num w:numId="4" w16cid:durableId="986981577">
    <w:abstractNumId w:val="4"/>
  </w:num>
  <w:num w:numId="5" w16cid:durableId="1686244992">
    <w:abstractNumId w:val="0"/>
  </w:num>
  <w:num w:numId="6" w16cid:durableId="1230847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1A"/>
    <w:rsid w:val="00001F8D"/>
    <w:rsid w:val="00021363"/>
    <w:rsid w:val="00087336"/>
    <w:rsid w:val="00121D2D"/>
    <w:rsid w:val="00220E61"/>
    <w:rsid w:val="002D5F14"/>
    <w:rsid w:val="00350ECA"/>
    <w:rsid w:val="0036398B"/>
    <w:rsid w:val="003824AF"/>
    <w:rsid w:val="00544A04"/>
    <w:rsid w:val="00550394"/>
    <w:rsid w:val="00636D60"/>
    <w:rsid w:val="006440E3"/>
    <w:rsid w:val="00873DE5"/>
    <w:rsid w:val="008B6C1A"/>
    <w:rsid w:val="00981FFE"/>
    <w:rsid w:val="009F2F1D"/>
    <w:rsid w:val="00A4182B"/>
    <w:rsid w:val="00A52457"/>
    <w:rsid w:val="00BE0DFF"/>
    <w:rsid w:val="00C659AD"/>
    <w:rsid w:val="00CE5999"/>
    <w:rsid w:val="00D41CE9"/>
    <w:rsid w:val="00DA057B"/>
    <w:rsid w:val="00EE43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F74C"/>
  <w15:chartTrackingRefBased/>
  <w15:docId w15:val="{169C91D0-214B-4506-B91B-5C82E208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CA" w:eastAsia="en-CA"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B6C1A"/>
    <w:pPr>
      <w:autoSpaceDE w:val="0"/>
      <w:autoSpaceDN w:val="0"/>
      <w:adjustRightInd w:val="0"/>
    </w:pPr>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C1A"/>
    <w:pPr>
      <w:autoSpaceDE w:val="0"/>
      <w:autoSpaceDN w:val="0"/>
      <w:adjustRightInd w:val="0"/>
      <w:spacing w:before="240" w:after="240"/>
    </w:pPr>
    <w:rPr>
      <w:rFonts w:cs="Times New Roman"/>
      <w:sz w:val="22"/>
      <w:szCs w:val="24"/>
      <w:lang w:val="en-US" w:eastAsia="en-US"/>
    </w:rPr>
  </w:style>
  <w:style w:type="paragraph" w:styleId="ListParagraph">
    <w:name w:val="List Paragraph"/>
    <w:basedOn w:val="Normal"/>
    <w:uiPriority w:val="34"/>
    <w:qFormat/>
    <w:rsid w:val="00DA057B"/>
    <w:pPr>
      <w:ind w:left="720"/>
    </w:pPr>
  </w:style>
  <w:style w:type="paragraph" w:styleId="Header">
    <w:name w:val="header"/>
    <w:basedOn w:val="Normal"/>
    <w:link w:val="HeaderChar"/>
    <w:uiPriority w:val="99"/>
    <w:unhideWhenUsed/>
    <w:rsid w:val="00220E61"/>
    <w:pPr>
      <w:tabs>
        <w:tab w:val="center" w:pos="4680"/>
        <w:tab w:val="right" w:pos="9360"/>
      </w:tabs>
    </w:pPr>
  </w:style>
  <w:style w:type="character" w:customStyle="1" w:styleId="HeaderChar">
    <w:name w:val="Header Char"/>
    <w:basedOn w:val="DefaultParagraphFont"/>
    <w:link w:val="Header"/>
    <w:uiPriority w:val="99"/>
    <w:rsid w:val="00220E61"/>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220E61"/>
    <w:pPr>
      <w:tabs>
        <w:tab w:val="center" w:pos="4680"/>
        <w:tab w:val="right" w:pos="9360"/>
      </w:tabs>
    </w:pPr>
  </w:style>
  <w:style w:type="character" w:customStyle="1" w:styleId="FooterChar">
    <w:name w:val="Footer Char"/>
    <w:basedOn w:val="DefaultParagraphFont"/>
    <w:link w:val="Footer"/>
    <w:uiPriority w:val="99"/>
    <w:rsid w:val="00220E61"/>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087336"/>
    <w:rPr>
      <w:color w:val="467886" w:themeColor="hyperlink"/>
      <w:u w:val="single"/>
    </w:rPr>
  </w:style>
  <w:style w:type="character" w:styleId="UnresolvedMention">
    <w:name w:val="Unresolved Mention"/>
    <w:basedOn w:val="DefaultParagraphFont"/>
    <w:uiPriority w:val="99"/>
    <w:semiHidden/>
    <w:unhideWhenUsed/>
    <w:rsid w:val="00087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orcattrain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City Of Greater Sudbury</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tek06eng</dc:creator>
  <cp:keywords/>
  <cp:lastModifiedBy>Curtis Thomson</cp:lastModifiedBy>
  <cp:revision>4</cp:revision>
  <dcterms:created xsi:type="dcterms:W3CDTF">2025-06-19T20:58:00Z</dcterms:created>
  <dcterms:modified xsi:type="dcterms:W3CDTF">2025-07-15T19:25:00Z</dcterms:modified>
</cp:coreProperties>
</file>