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A722E6">
      <w:pPr>
        <w:tabs>
          <w:tab w:val="left" w:pos="90"/>
        </w:tabs>
        <w:spacing w:after="0" w:line="240" w:lineRule="auto"/>
        <w:ind w:hanging="270"/>
        <w:rPr>
          <w:rFonts w:ascii="Arial" w:hAnsi="Arial" w:cs="Arial"/>
          <w:b/>
          <w:bCs/>
          <w:color w:val="FF0000"/>
          <w:sz w:val="28"/>
          <w:szCs w:val="28"/>
        </w:rPr>
      </w:pPr>
      <w:bookmarkStart w:id="0" w:name="_Hlk95117933"/>
      <w:r w:rsidRPr="00054F96">
        <w:rPr>
          <w:rFonts w:ascii="Arial" w:hAnsi="Arial" w:cs="Arial"/>
          <w:b/>
          <w:bCs/>
          <w:color w:val="FF0000"/>
          <w:sz w:val="28"/>
          <w:szCs w:val="28"/>
        </w:rPr>
        <w:t>Date notice is sent out</w:t>
      </w:r>
    </w:p>
    <w:p w14:paraId="748D9236" w14:textId="77777777" w:rsidR="009E7355" w:rsidRDefault="004D6CFD" w:rsidP="00A722E6">
      <w:pPr>
        <w:spacing w:before="120" w:after="120" w:line="240" w:lineRule="auto"/>
        <w:ind w:left="-274"/>
        <w:rPr>
          <w:rFonts w:ascii="Arial" w:eastAsia="Arial Black" w:hAnsi="Arial" w:cs="Arial"/>
          <w:b/>
          <w:bCs/>
          <w:color w:val="FF0000"/>
          <w:sz w:val="48"/>
          <w:szCs w:val="48"/>
        </w:rPr>
      </w:pPr>
      <w:r w:rsidRPr="0019495F">
        <w:rPr>
          <w:rFonts w:ascii="Arial" w:hAnsi="Arial" w:cs="Arial"/>
          <w:b/>
          <w:bCs/>
          <w:spacing w:val="-1"/>
          <w:sz w:val="72"/>
          <w:szCs w:val="72"/>
        </w:rPr>
        <w:t>Construction Update</w:t>
      </w:r>
      <w:r w:rsidR="009E7355">
        <w:rPr>
          <w:rFonts w:ascii="Arial" w:hAnsi="Arial" w:cs="Arial"/>
          <w:b/>
          <w:bCs/>
          <w:spacing w:val="-1"/>
          <w:sz w:val="72"/>
          <w:szCs w:val="72"/>
        </w:rPr>
        <w:br/>
      </w:r>
      <w:r w:rsidR="004619F3" w:rsidRPr="009E7355">
        <w:rPr>
          <w:rFonts w:ascii="Arial" w:eastAsia="Arial Black" w:hAnsi="Arial" w:cs="Arial"/>
          <w:b/>
          <w:bCs/>
          <w:color w:val="FF0000"/>
          <w:sz w:val="48"/>
          <w:szCs w:val="48"/>
        </w:rPr>
        <w:t>Project Description</w:t>
      </w:r>
      <w:r w:rsidR="009E7355">
        <w:rPr>
          <w:rFonts w:ascii="Arial" w:eastAsia="Arial Black" w:hAnsi="Arial" w:cs="Arial"/>
          <w:b/>
          <w:bCs/>
          <w:color w:val="FF0000"/>
          <w:sz w:val="48"/>
          <w:szCs w:val="48"/>
        </w:rPr>
        <w:br/>
      </w:r>
      <w:r w:rsidR="001D567B" w:rsidRPr="009E7355">
        <w:rPr>
          <w:rFonts w:ascii="Arial" w:eastAsia="Arial Black" w:hAnsi="Arial" w:cs="Arial"/>
          <w:b/>
          <w:bCs/>
          <w:color w:val="FF0000"/>
          <w:sz w:val="48"/>
          <w:szCs w:val="48"/>
        </w:rPr>
        <w:t>Location, (City)</w:t>
      </w:r>
    </w:p>
    <w:p w14:paraId="3CB1FE6D" w14:textId="57572B05" w:rsidR="0092240B" w:rsidRPr="009E7355" w:rsidRDefault="0092240B" w:rsidP="009E7355">
      <w:pPr>
        <w:spacing w:before="120" w:after="120" w:line="240" w:lineRule="auto"/>
        <w:ind w:left="-274"/>
        <w:rPr>
          <w:rFonts w:ascii="Arial Black" w:eastAsia="Arial Black" w:hAnsi="Arial Black" w:cs="Arial Black"/>
          <w:sz w:val="28"/>
          <w:szCs w:val="28"/>
        </w:rPr>
      </w:pPr>
      <w:r w:rsidRPr="009E7355">
        <w:rPr>
          <w:rFonts w:ascii="Arial"/>
          <w:spacing w:val="-1"/>
          <w:sz w:val="28"/>
          <w:szCs w:val="28"/>
        </w:rPr>
        <w:t>The</w:t>
      </w:r>
      <w:r w:rsidRPr="009E7355">
        <w:rPr>
          <w:rFonts w:ascii="Arial"/>
          <w:spacing w:val="1"/>
          <w:sz w:val="28"/>
          <w:szCs w:val="28"/>
        </w:rPr>
        <w:t xml:space="preserve"> </w:t>
      </w:r>
      <w:r w:rsidRPr="009E7355">
        <w:rPr>
          <w:rFonts w:ascii="Arial"/>
          <w:sz w:val="28"/>
          <w:szCs w:val="28"/>
        </w:rPr>
        <w:t>City</w:t>
      </w:r>
      <w:r w:rsidRPr="009E7355">
        <w:rPr>
          <w:rFonts w:ascii="Arial"/>
          <w:spacing w:val="-3"/>
          <w:sz w:val="28"/>
          <w:szCs w:val="28"/>
        </w:rPr>
        <w:t xml:space="preserve"> </w:t>
      </w:r>
      <w:r w:rsidRPr="009E7355">
        <w:rPr>
          <w:rFonts w:ascii="Arial"/>
          <w:spacing w:val="-1"/>
          <w:sz w:val="28"/>
          <w:szCs w:val="28"/>
        </w:rPr>
        <w:t>of</w:t>
      </w:r>
      <w:r w:rsidRPr="009E7355">
        <w:rPr>
          <w:rFonts w:ascii="Arial"/>
          <w:sz w:val="28"/>
          <w:szCs w:val="28"/>
        </w:rPr>
        <w:t xml:space="preserve"> </w:t>
      </w:r>
      <w:r w:rsidRPr="009E7355">
        <w:rPr>
          <w:rFonts w:ascii="Arial"/>
          <w:spacing w:val="-1"/>
          <w:sz w:val="28"/>
          <w:szCs w:val="28"/>
        </w:rPr>
        <w:t>Greater Sudbury</w:t>
      </w:r>
      <w:r w:rsidRPr="009E7355">
        <w:rPr>
          <w:rFonts w:ascii="Arial"/>
          <w:spacing w:val="-3"/>
          <w:sz w:val="28"/>
          <w:szCs w:val="28"/>
        </w:rPr>
        <w:t xml:space="preserve"> </w:t>
      </w:r>
      <w:r w:rsidRPr="009E7355">
        <w:rPr>
          <w:rFonts w:ascii="Arial"/>
          <w:spacing w:val="-1"/>
          <w:sz w:val="28"/>
          <w:szCs w:val="28"/>
        </w:rPr>
        <w:t>will</w:t>
      </w:r>
      <w:r w:rsidRPr="009E7355">
        <w:rPr>
          <w:rFonts w:ascii="Arial"/>
          <w:spacing w:val="1"/>
          <w:sz w:val="28"/>
          <w:szCs w:val="28"/>
        </w:rPr>
        <w:t xml:space="preserve"> </w:t>
      </w:r>
      <w:r w:rsidR="000A14CD" w:rsidRPr="009E7355">
        <w:rPr>
          <w:rFonts w:ascii="Arial"/>
          <w:spacing w:val="-1"/>
          <w:sz w:val="28"/>
          <w:szCs w:val="28"/>
        </w:rPr>
        <w:t xml:space="preserve">be </w:t>
      </w:r>
      <w:r w:rsidR="00684CF4">
        <w:rPr>
          <w:rFonts w:ascii="Arial"/>
          <w:spacing w:val="-1"/>
          <w:sz w:val="28"/>
          <w:szCs w:val="28"/>
        </w:rPr>
        <w:t>continuing</w:t>
      </w:r>
      <w:r w:rsidRPr="009E7355">
        <w:rPr>
          <w:rFonts w:ascii="Arial"/>
          <w:spacing w:val="-1"/>
          <w:sz w:val="28"/>
          <w:szCs w:val="28"/>
        </w:rPr>
        <w:t xml:space="preserve"> road</w:t>
      </w:r>
      <w:r w:rsidRPr="009E7355">
        <w:rPr>
          <w:rFonts w:ascii="Arial"/>
          <w:sz w:val="28"/>
          <w:szCs w:val="28"/>
        </w:rPr>
        <w:t xml:space="preserve"> </w:t>
      </w:r>
      <w:r w:rsidRPr="00B92982">
        <w:rPr>
          <w:rFonts w:ascii="Arial"/>
          <w:sz w:val="28"/>
          <w:szCs w:val="28"/>
          <w:highlight w:val="yellow"/>
        </w:rPr>
        <w:t>(</w:t>
      </w:r>
      <w:r w:rsidRPr="00B92982">
        <w:rPr>
          <w:rFonts w:ascii="Arial"/>
          <w:color w:val="FF0000"/>
          <w:spacing w:val="-1"/>
          <w:sz w:val="28"/>
          <w:szCs w:val="28"/>
          <w:highlight w:val="yellow"/>
        </w:rPr>
        <w:t>and</w:t>
      </w:r>
      <w:r w:rsidRPr="00B92982">
        <w:rPr>
          <w:rFonts w:ascii="Arial"/>
          <w:color w:val="FF0000"/>
          <w:spacing w:val="-3"/>
          <w:sz w:val="28"/>
          <w:szCs w:val="28"/>
          <w:highlight w:val="yellow"/>
        </w:rPr>
        <w:t xml:space="preserve"> </w:t>
      </w:r>
      <w:r w:rsidRPr="00B92982">
        <w:rPr>
          <w:rFonts w:ascii="Arial"/>
          <w:color w:val="FF0000"/>
          <w:spacing w:val="-1"/>
          <w:sz w:val="28"/>
          <w:szCs w:val="28"/>
          <w:highlight w:val="yellow"/>
        </w:rPr>
        <w:t>water/wastewater</w:t>
      </w:r>
      <w:r w:rsidRPr="00B92982">
        <w:rPr>
          <w:rFonts w:ascii="Arial"/>
          <w:spacing w:val="-1"/>
          <w:sz w:val="28"/>
          <w:szCs w:val="28"/>
          <w:highlight w:val="yellow"/>
        </w:rPr>
        <w:t>)</w:t>
      </w:r>
      <w:r w:rsidRPr="009E7355">
        <w:rPr>
          <w:rFonts w:ascii="Arial"/>
          <w:spacing w:val="-1"/>
          <w:sz w:val="28"/>
          <w:szCs w:val="28"/>
        </w:rPr>
        <w:t xml:space="preserve"> improvements</w:t>
      </w:r>
      <w:r w:rsidRPr="009E7355">
        <w:rPr>
          <w:rFonts w:ascii="Arial"/>
          <w:spacing w:val="1"/>
          <w:sz w:val="28"/>
          <w:szCs w:val="28"/>
        </w:rPr>
        <w:t xml:space="preserve"> </w:t>
      </w:r>
      <w:r w:rsidRPr="009E7355">
        <w:rPr>
          <w:rFonts w:ascii="Arial"/>
          <w:spacing w:val="-1"/>
          <w:sz w:val="28"/>
          <w:szCs w:val="28"/>
        </w:rPr>
        <w:t>on</w:t>
      </w:r>
      <w:r w:rsidRPr="009E7355">
        <w:rPr>
          <w:rFonts w:ascii="Arial"/>
          <w:spacing w:val="-4"/>
          <w:sz w:val="28"/>
          <w:szCs w:val="28"/>
        </w:rPr>
        <w:t xml:space="preserve"> </w:t>
      </w:r>
      <w:r w:rsidRPr="009E7355">
        <w:rPr>
          <w:rFonts w:ascii="Arial"/>
          <w:color w:val="FF0000"/>
          <w:spacing w:val="-4"/>
          <w:sz w:val="28"/>
          <w:szCs w:val="28"/>
        </w:rPr>
        <w:t>(</w:t>
      </w:r>
      <w:r w:rsidRPr="009E7355">
        <w:rPr>
          <w:rFonts w:ascii="Arial" w:hAnsi="Arial" w:cs="Arial"/>
          <w:color w:val="FF0000"/>
          <w:sz w:val="28"/>
          <w:szCs w:val="28"/>
        </w:rPr>
        <w:t>Location)</w:t>
      </w:r>
      <w:r w:rsidRPr="009E7355">
        <w:rPr>
          <w:rFonts w:ascii="Arial" w:hAnsi="Arial" w:cs="Arial"/>
          <w:sz w:val="28"/>
          <w:szCs w:val="28"/>
        </w:rPr>
        <w:t xml:space="preserve">, between </w:t>
      </w:r>
      <w:r w:rsidRPr="009E7355">
        <w:rPr>
          <w:rFonts w:ascii="Arial" w:hAnsi="Arial" w:cs="Arial"/>
          <w:color w:val="FF0000"/>
          <w:sz w:val="28"/>
          <w:szCs w:val="28"/>
        </w:rPr>
        <w:t>(Limits)</w:t>
      </w:r>
      <w:r w:rsidRPr="009E7355">
        <w:rPr>
          <w:rFonts w:ascii="Arial" w:hAnsi="Arial" w:cs="Arial"/>
          <w:sz w:val="28"/>
          <w:szCs w:val="28"/>
        </w:rPr>
        <w:t>,</w:t>
      </w:r>
      <w:r w:rsidRPr="009E7355">
        <w:rPr>
          <w:rFonts w:ascii="Arial"/>
          <w:spacing w:val="1"/>
          <w:sz w:val="28"/>
          <w:szCs w:val="28"/>
        </w:rPr>
        <w:t xml:space="preserve"> </w:t>
      </w:r>
      <w:r w:rsidRPr="009E7355">
        <w:rPr>
          <w:rFonts w:ascii="Arial"/>
          <w:sz w:val="28"/>
          <w:szCs w:val="28"/>
        </w:rPr>
        <w:t>in</w:t>
      </w:r>
      <w:r w:rsidRPr="009E7355">
        <w:rPr>
          <w:rFonts w:ascii="Arial"/>
          <w:spacing w:val="-3"/>
          <w:sz w:val="28"/>
          <w:szCs w:val="28"/>
        </w:rPr>
        <w:t xml:space="preserve"> </w:t>
      </w:r>
      <w:r w:rsidRPr="009E7355">
        <w:rPr>
          <w:rFonts w:ascii="Arial" w:hAnsi="Arial" w:cs="Arial"/>
          <w:color w:val="FF0000"/>
          <w:sz w:val="28"/>
          <w:szCs w:val="28"/>
        </w:rPr>
        <w:t>(City)</w:t>
      </w:r>
      <w:r w:rsidRPr="009E7355">
        <w:rPr>
          <w:rFonts w:ascii="Arial"/>
          <w:spacing w:val="-2"/>
          <w:sz w:val="28"/>
          <w:szCs w:val="28"/>
        </w:rPr>
        <w:t>.</w:t>
      </w:r>
    </w:p>
    <w:p w14:paraId="687A5C49" w14:textId="6BCF956F" w:rsidR="001D567B" w:rsidRPr="00A722E6" w:rsidRDefault="0092240B" w:rsidP="009E7355">
      <w:pPr>
        <w:pStyle w:val="Heading1"/>
        <w:spacing w:before="120" w:after="240"/>
        <w:ind w:left="-274" w:right="317" w:firstLine="0"/>
        <w:rPr>
          <w:b w:val="0"/>
          <w:bCs w:val="0"/>
          <w:sz w:val="22"/>
          <w:szCs w:val="22"/>
        </w:rPr>
      </w:pPr>
      <w:r w:rsidRPr="00A722E6">
        <w:rPr>
          <w:b w:val="0"/>
          <w:bCs w:val="0"/>
          <w:spacing w:val="-1"/>
          <w:sz w:val="22"/>
          <w:szCs w:val="22"/>
        </w:rPr>
        <w:t>Construction</w:t>
      </w:r>
      <w:r w:rsidRPr="00A722E6">
        <w:rPr>
          <w:b w:val="0"/>
          <w:bCs w:val="0"/>
          <w:sz w:val="22"/>
          <w:szCs w:val="22"/>
        </w:rPr>
        <w:t xml:space="preserve"> by</w:t>
      </w:r>
      <w:r w:rsidRPr="00A722E6">
        <w:rPr>
          <w:b w:val="0"/>
          <w:bCs w:val="0"/>
          <w:spacing w:val="-6"/>
          <w:sz w:val="22"/>
          <w:szCs w:val="22"/>
        </w:rPr>
        <w:t xml:space="preserve"> </w:t>
      </w:r>
      <w:r w:rsidRPr="00A722E6">
        <w:rPr>
          <w:b w:val="0"/>
          <w:bCs w:val="0"/>
          <w:sz w:val="22"/>
          <w:szCs w:val="22"/>
        </w:rPr>
        <w:t>the</w:t>
      </w:r>
      <w:r w:rsidRPr="00A722E6">
        <w:rPr>
          <w:b w:val="0"/>
          <w:bCs w:val="0"/>
          <w:spacing w:val="1"/>
          <w:sz w:val="22"/>
          <w:szCs w:val="22"/>
        </w:rPr>
        <w:t xml:space="preserve"> </w:t>
      </w:r>
      <w:r w:rsidRPr="00A722E6">
        <w:rPr>
          <w:b w:val="0"/>
          <w:bCs w:val="0"/>
          <w:spacing w:val="-2"/>
          <w:sz w:val="22"/>
          <w:szCs w:val="22"/>
        </w:rPr>
        <w:t>City’s</w:t>
      </w:r>
      <w:r w:rsidRPr="00A722E6">
        <w:rPr>
          <w:b w:val="0"/>
          <w:bCs w:val="0"/>
          <w:spacing w:val="1"/>
          <w:sz w:val="22"/>
          <w:szCs w:val="22"/>
        </w:rPr>
        <w:t xml:space="preserve"> </w:t>
      </w:r>
      <w:r w:rsidR="00A35700">
        <w:rPr>
          <w:b w:val="0"/>
          <w:bCs w:val="0"/>
          <w:spacing w:val="-1"/>
          <w:sz w:val="22"/>
          <w:szCs w:val="22"/>
        </w:rPr>
        <w:t>c</w:t>
      </w:r>
      <w:r w:rsidRPr="00A722E6">
        <w:rPr>
          <w:b w:val="0"/>
          <w:bCs w:val="0"/>
          <w:spacing w:val="-1"/>
          <w:sz w:val="22"/>
          <w:szCs w:val="22"/>
        </w:rPr>
        <w:t xml:space="preserve">ontractor, </w:t>
      </w:r>
      <w:r w:rsidRPr="00A722E6">
        <w:rPr>
          <w:rFonts w:cs="Arial"/>
          <w:b w:val="0"/>
          <w:bCs w:val="0"/>
          <w:sz w:val="22"/>
          <w:szCs w:val="22"/>
        </w:rPr>
        <w:t>(</w:t>
      </w:r>
      <w:r w:rsidRPr="00A722E6">
        <w:rPr>
          <w:rFonts w:cs="Arial"/>
          <w:b w:val="0"/>
          <w:bCs w:val="0"/>
          <w:color w:val="FF0000"/>
          <w:sz w:val="22"/>
          <w:szCs w:val="22"/>
        </w:rPr>
        <w:t>insert successful contractor</w:t>
      </w:r>
      <w:r w:rsidRPr="00A722E6">
        <w:rPr>
          <w:rFonts w:cs="Arial"/>
          <w:b w:val="0"/>
          <w:bCs w:val="0"/>
          <w:sz w:val="22"/>
          <w:szCs w:val="22"/>
        </w:rPr>
        <w:t>)</w:t>
      </w:r>
      <w:r w:rsidR="00D021F3" w:rsidRPr="00A722E6">
        <w:rPr>
          <w:rFonts w:cs="Arial"/>
          <w:b w:val="0"/>
          <w:bCs w:val="0"/>
          <w:sz w:val="22"/>
          <w:szCs w:val="22"/>
        </w:rPr>
        <w:t xml:space="preserve"> will be</w:t>
      </w:r>
      <w:r w:rsidR="009459B7" w:rsidRPr="00A722E6">
        <w:rPr>
          <w:b w:val="0"/>
          <w:bCs w:val="0"/>
          <w:spacing w:val="-1"/>
          <w:sz w:val="22"/>
          <w:szCs w:val="22"/>
        </w:rPr>
        <w:t>gin</w:t>
      </w:r>
      <w:r w:rsidR="006C5904">
        <w:rPr>
          <w:b w:val="0"/>
          <w:bCs w:val="0"/>
          <w:spacing w:val="-1"/>
          <w:sz w:val="22"/>
          <w:szCs w:val="22"/>
        </w:rPr>
        <w:t xml:space="preserve"> in </w:t>
      </w:r>
      <w:r w:rsidR="00D021F3" w:rsidRPr="00A722E6">
        <w:rPr>
          <w:b w:val="0"/>
          <w:bCs w:val="0"/>
          <w:color w:val="FF0000"/>
          <w:spacing w:val="-1"/>
          <w:sz w:val="22"/>
          <w:szCs w:val="22"/>
        </w:rPr>
        <w:t>(month, year)</w:t>
      </w:r>
      <w:r w:rsidR="006C5904" w:rsidRPr="006C5904">
        <w:rPr>
          <w:b w:val="0"/>
          <w:bCs w:val="0"/>
          <w:color w:val="000000" w:themeColor="text1"/>
          <w:spacing w:val="-1"/>
          <w:sz w:val="22"/>
          <w:szCs w:val="22"/>
        </w:rPr>
        <w:t>,</w:t>
      </w:r>
      <w:r w:rsidR="00D021F3" w:rsidRPr="00A722E6">
        <w:rPr>
          <w:b w:val="0"/>
          <w:bCs w:val="0"/>
          <w:color w:val="FF0000"/>
          <w:spacing w:val="-1"/>
          <w:sz w:val="22"/>
          <w:szCs w:val="22"/>
        </w:rPr>
        <w:t xml:space="preserve"> </w:t>
      </w:r>
      <w:r w:rsidR="00D021F3" w:rsidRPr="00623694">
        <w:rPr>
          <w:b w:val="0"/>
          <w:bCs w:val="0"/>
          <w:spacing w:val="-1"/>
          <w:sz w:val="22"/>
          <w:szCs w:val="22"/>
        </w:rPr>
        <w:t xml:space="preserve">and </w:t>
      </w:r>
      <w:r w:rsidR="009459B7" w:rsidRPr="00ED2C7B">
        <w:rPr>
          <w:b w:val="0"/>
          <w:bCs w:val="0"/>
          <w:spacing w:val="-1"/>
          <w:sz w:val="22"/>
          <w:szCs w:val="22"/>
          <w:highlight w:val="yellow"/>
        </w:rPr>
        <w:t xml:space="preserve">is expected to be </w:t>
      </w:r>
      <w:r w:rsidR="009459B7" w:rsidRPr="007441B0">
        <w:rPr>
          <w:b w:val="0"/>
          <w:bCs w:val="0"/>
          <w:spacing w:val="-1"/>
          <w:sz w:val="22"/>
          <w:szCs w:val="22"/>
          <w:highlight w:val="yellow"/>
        </w:rPr>
        <w:t>completed</w:t>
      </w:r>
      <w:r w:rsidR="006C5904">
        <w:rPr>
          <w:b w:val="0"/>
          <w:bCs w:val="0"/>
          <w:spacing w:val="-1"/>
          <w:sz w:val="22"/>
          <w:szCs w:val="22"/>
          <w:highlight w:val="yellow"/>
        </w:rPr>
        <w:t xml:space="preserve"> in</w:t>
      </w:r>
      <w:r w:rsidR="009459B7" w:rsidRPr="007441B0">
        <w:rPr>
          <w:b w:val="0"/>
          <w:bCs w:val="0"/>
          <w:spacing w:val="-1"/>
          <w:sz w:val="22"/>
          <w:szCs w:val="22"/>
          <w:highlight w:val="yellow"/>
        </w:rPr>
        <w:t xml:space="preserve"> </w:t>
      </w:r>
      <w:r w:rsidR="00D021F3" w:rsidRPr="007441B0">
        <w:rPr>
          <w:b w:val="0"/>
          <w:bCs w:val="0"/>
          <w:color w:val="FF0000"/>
          <w:spacing w:val="-1"/>
          <w:sz w:val="22"/>
          <w:szCs w:val="22"/>
          <w:highlight w:val="yellow"/>
        </w:rPr>
        <w:t>(month, year)</w:t>
      </w:r>
      <w:r w:rsidR="009459B7" w:rsidRPr="00A722E6">
        <w:rPr>
          <w:b w:val="0"/>
          <w:bCs w:val="0"/>
          <w:color w:val="FF0000"/>
          <w:spacing w:val="-2"/>
          <w:sz w:val="22"/>
          <w:szCs w:val="22"/>
        </w:rPr>
        <w:t xml:space="preserve"> </w:t>
      </w:r>
      <w:r w:rsidR="00ED2C7B" w:rsidRPr="00ED2C7B">
        <w:rPr>
          <w:spacing w:val="-2"/>
          <w:sz w:val="22"/>
          <w:szCs w:val="22"/>
        </w:rPr>
        <w:t>OR</w:t>
      </w:r>
      <w:r w:rsidR="00ED2C7B" w:rsidRPr="00ED2C7B">
        <w:rPr>
          <w:b w:val="0"/>
          <w:bCs w:val="0"/>
          <w:spacing w:val="-2"/>
          <w:sz w:val="22"/>
          <w:szCs w:val="22"/>
          <w:highlight w:val="yellow"/>
        </w:rPr>
        <w:t xml:space="preserve"> </w:t>
      </w:r>
      <w:r w:rsidR="009459B7" w:rsidRPr="00A722E6">
        <w:rPr>
          <w:b w:val="0"/>
          <w:bCs w:val="0"/>
          <w:spacing w:val="-2"/>
          <w:sz w:val="22"/>
          <w:szCs w:val="22"/>
          <w:highlight w:val="yellow"/>
        </w:rPr>
        <w:t>is expected to be phased over two construction season</w:t>
      </w:r>
      <w:r w:rsidR="00CE3BC6">
        <w:rPr>
          <w:b w:val="0"/>
          <w:bCs w:val="0"/>
          <w:spacing w:val="-2"/>
          <w:sz w:val="22"/>
          <w:szCs w:val="22"/>
          <w:highlight w:val="yellow"/>
        </w:rPr>
        <w:t>s</w:t>
      </w:r>
      <w:r w:rsidR="009459B7" w:rsidRPr="00A722E6">
        <w:rPr>
          <w:b w:val="0"/>
          <w:bCs w:val="0"/>
          <w:spacing w:val="-2"/>
          <w:sz w:val="22"/>
          <w:szCs w:val="22"/>
          <w:highlight w:val="yellow"/>
        </w:rPr>
        <w:t xml:space="preserve"> with completion </w:t>
      </w:r>
      <w:r w:rsidR="009459B7" w:rsidRPr="007441B0">
        <w:rPr>
          <w:b w:val="0"/>
          <w:bCs w:val="0"/>
          <w:spacing w:val="-2"/>
          <w:sz w:val="22"/>
          <w:szCs w:val="22"/>
          <w:highlight w:val="yellow"/>
        </w:rPr>
        <w:t>expecte</w:t>
      </w:r>
      <w:r w:rsidR="009459B7" w:rsidRPr="006C5904">
        <w:rPr>
          <w:b w:val="0"/>
          <w:bCs w:val="0"/>
          <w:color w:val="000000" w:themeColor="text1"/>
          <w:spacing w:val="-2"/>
          <w:sz w:val="22"/>
          <w:szCs w:val="22"/>
          <w:highlight w:val="yellow"/>
        </w:rPr>
        <w:t xml:space="preserve">d </w:t>
      </w:r>
      <w:r w:rsidR="006C5904" w:rsidRPr="006C5904">
        <w:rPr>
          <w:b w:val="0"/>
          <w:bCs w:val="0"/>
          <w:color w:val="000000" w:themeColor="text1"/>
          <w:spacing w:val="-2"/>
          <w:sz w:val="22"/>
          <w:szCs w:val="22"/>
          <w:highlight w:val="yellow"/>
        </w:rPr>
        <w:t xml:space="preserve">in </w:t>
      </w:r>
      <w:r w:rsidR="009459B7" w:rsidRPr="007441B0">
        <w:rPr>
          <w:b w:val="0"/>
          <w:bCs w:val="0"/>
          <w:color w:val="FF0000"/>
          <w:spacing w:val="-2"/>
          <w:sz w:val="22"/>
          <w:szCs w:val="22"/>
          <w:highlight w:val="yellow"/>
        </w:rPr>
        <w:t>(month, year).</w:t>
      </w:r>
    </w:p>
    <w:tbl>
      <w:tblPr>
        <w:tblW w:w="11430" w:type="dxa"/>
        <w:tblInd w:w="-270" w:type="dxa"/>
        <w:tblCellMar>
          <w:left w:w="115" w:type="dxa"/>
          <w:right w:w="115" w:type="dxa"/>
        </w:tblCellMar>
        <w:tblLook w:val="04A0" w:firstRow="1" w:lastRow="0" w:firstColumn="1" w:lastColumn="0" w:noHBand="0" w:noVBand="1"/>
      </w:tblPr>
      <w:tblGrid>
        <w:gridCol w:w="5612"/>
        <w:gridCol w:w="5818"/>
      </w:tblGrid>
      <w:tr w:rsidR="001D567B" w:rsidRPr="008D55B8" w14:paraId="0C74DAE9" w14:textId="77777777" w:rsidTr="006C5904">
        <w:trPr>
          <w:trHeight w:val="4032"/>
        </w:trPr>
        <w:tc>
          <w:tcPr>
            <w:tcW w:w="5612" w:type="dxa"/>
            <w:shd w:val="clear" w:color="auto" w:fill="auto"/>
          </w:tcPr>
          <w:bookmarkEnd w:id="0"/>
          <w:p w14:paraId="50E653D9" w14:textId="2CD25D1A" w:rsidR="007274F5" w:rsidRPr="009E7355" w:rsidRDefault="001D567B" w:rsidP="006C5904">
            <w:pPr>
              <w:spacing w:after="120" w:line="240" w:lineRule="auto"/>
              <w:ind w:left="-120"/>
              <w:rPr>
                <w:rFonts w:ascii="Arial" w:hAnsi="Arial" w:cs="Arial"/>
              </w:rPr>
            </w:pPr>
            <w:r w:rsidRPr="009E7355">
              <w:rPr>
                <w:rFonts w:ascii="Arial" w:hAnsi="Arial" w:cs="Arial"/>
              </w:rPr>
              <w:t>Work will</w:t>
            </w:r>
            <w:r w:rsidR="00D021F3" w:rsidRPr="009E7355">
              <w:rPr>
                <w:rFonts w:ascii="Arial" w:hAnsi="Arial" w:cs="Arial"/>
              </w:rPr>
              <w:t xml:space="preserve"> typically</w:t>
            </w:r>
            <w:r w:rsidRPr="009E7355">
              <w:rPr>
                <w:rFonts w:ascii="Arial" w:hAnsi="Arial" w:cs="Arial"/>
              </w:rPr>
              <w:t xml:space="preserve"> take place </w:t>
            </w:r>
            <w:r w:rsidR="009459B7" w:rsidRPr="009E7355">
              <w:rPr>
                <w:rFonts w:ascii="Arial" w:hAnsi="Arial" w:cs="Arial"/>
              </w:rPr>
              <w:t>during daylight hours</w:t>
            </w:r>
            <w:r w:rsidR="00E33918" w:rsidRPr="009E7355">
              <w:rPr>
                <w:rFonts w:ascii="Arial" w:hAnsi="Arial" w:cs="Arial"/>
              </w:rPr>
              <w:t xml:space="preserve"> Monday to Friday</w:t>
            </w:r>
            <w:r w:rsidR="00D021F3" w:rsidRPr="009E7355">
              <w:rPr>
                <w:rFonts w:ascii="Arial" w:hAnsi="Arial" w:cs="Arial"/>
              </w:rPr>
              <w:t>.</w:t>
            </w:r>
            <w:r w:rsidR="009459B7" w:rsidRPr="009E7355">
              <w:rPr>
                <w:rFonts w:ascii="Arial" w:hAnsi="Arial" w:cs="Arial"/>
              </w:rPr>
              <w:t xml:space="preserve"> </w:t>
            </w:r>
            <w:r w:rsidR="009459B7" w:rsidRPr="009E7355">
              <w:rPr>
                <w:rFonts w:ascii="Arial" w:hAnsi="Arial" w:cs="Arial"/>
                <w:highlight w:val="yellow"/>
              </w:rPr>
              <w:t>Weekend or night work may be required</w:t>
            </w:r>
            <w:r w:rsidR="00DA4008">
              <w:rPr>
                <w:rFonts w:ascii="Arial" w:hAnsi="Arial" w:cs="Arial"/>
              </w:rPr>
              <w:t>.</w:t>
            </w:r>
          </w:p>
          <w:p w14:paraId="57E5BCDF" w14:textId="4A7E8230" w:rsidR="001D567B" w:rsidRPr="009E7355" w:rsidRDefault="001D567B" w:rsidP="006C5904">
            <w:pPr>
              <w:spacing w:after="120" w:line="240" w:lineRule="auto"/>
              <w:ind w:left="-120"/>
              <w:rPr>
                <w:rFonts w:ascii="Arial" w:hAnsi="Arial" w:cs="Arial"/>
              </w:rPr>
            </w:pPr>
            <w:r w:rsidRPr="009E7355">
              <w:rPr>
                <w:rFonts w:ascii="Arial" w:hAnsi="Arial" w:cs="Arial"/>
                <w:highlight w:val="yellow"/>
              </w:rPr>
              <w:t xml:space="preserve">Final asphalt will be completed </w:t>
            </w:r>
            <w:r w:rsidR="004619F3" w:rsidRPr="009E7355">
              <w:rPr>
                <w:rFonts w:ascii="Arial" w:hAnsi="Arial" w:cs="Arial"/>
                <w:highlight w:val="yellow"/>
              </w:rPr>
              <w:t>in</w:t>
            </w:r>
            <w:r w:rsidRPr="009E7355">
              <w:rPr>
                <w:rFonts w:ascii="Arial" w:hAnsi="Arial" w:cs="Arial"/>
                <w:highlight w:val="yellow"/>
              </w:rPr>
              <w:t xml:space="preserve"> </w:t>
            </w:r>
            <w:r w:rsidRPr="009E7355">
              <w:rPr>
                <w:rFonts w:ascii="Arial" w:hAnsi="Arial" w:cs="Arial"/>
                <w:color w:val="FF0000"/>
                <w:highlight w:val="yellow"/>
              </w:rPr>
              <w:t>(</w:t>
            </w:r>
            <w:r w:rsidR="003A1946" w:rsidRPr="009E7355">
              <w:rPr>
                <w:rFonts w:ascii="Arial" w:hAnsi="Arial" w:cs="Arial"/>
                <w:color w:val="FF0000"/>
                <w:highlight w:val="yellow"/>
              </w:rPr>
              <w:t xml:space="preserve">following </w:t>
            </w:r>
            <w:r w:rsidR="004619F3" w:rsidRPr="009E7355">
              <w:rPr>
                <w:rFonts w:ascii="Arial" w:hAnsi="Arial" w:cs="Arial"/>
                <w:color w:val="FF0000"/>
                <w:highlight w:val="yellow"/>
              </w:rPr>
              <w:t>year</w:t>
            </w:r>
            <w:r w:rsidRPr="009E7355">
              <w:rPr>
                <w:rFonts w:ascii="Arial" w:hAnsi="Arial" w:cs="Arial"/>
                <w:color w:val="FF0000"/>
                <w:highlight w:val="yellow"/>
              </w:rPr>
              <w:t>)</w:t>
            </w:r>
            <w:r w:rsidR="00DA4008">
              <w:rPr>
                <w:rFonts w:ascii="Arial" w:hAnsi="Arial" w:cs="Arial"/>
                <w:color w:val="FF0000"/>
                <w:highlight w:val="yellow"/>
              </w:rPr>
              <w:t>.</w:t>
            </w:r>
          </w:p>
          <w:p w14:paraId="5AFE5EFC" w14:textId="77777777" w:rsidR="00D021F3" w:rsidRPr="009E7355"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9E7355" w:rsidRDefault="001D567B" w:rsidP="008F724E">
            <w:pPr>
              <w:autoSpaceDE w:val="0"/>
              <w:autoSpaceDN w:val="0"/>
              <w:adjustRightInd w:val="0"/>
              <w:spacing w:after="60" w:line="240" w:lineRule="auto"/>
              <w:ind w:left="-119"/>
              <w:rPr>
                <w:rFonts w:ascii="Arial" w:eastAsia="Arial Black" w:hAnsi="Arial" w:cs="Arial"/>
                <w:b/>
                <w:bCs/>
              </w:rPr>
            </w:pPr>
            <w:r w:rsidRPr="009E7355">
              <w:rPr>
                <w:rFonts w:ascii="Arial" w:eastAsia="Arial Black" w:hAnsi="Arial" w:cs="Arial"/>
                <w:b/>
                <w:bCs/>
              </w:rPr>
              <w:t xml:space="preserve">Construction Details: </w:t>
            </w:r>
          </w:p>
          <w:p w14:paraId="46281273" w14:textId="77777777" w:rsidR="001D567B" w:rsidRPr="009E7355"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9E7355">
              <w:rPr>
                <w:rFonts w:ascii="Arial" w:hAnsi="Arial" w:cs="Arial"/>
                <w:color w:val="FF0000"/>
                <w:lang w:val="en-CA"/>
              </w:rPr>
              <w:t>(Example of work)</w:t>
            </w:r>
          </w:p>
          <w:p w14:paraId="59DF6F8E" w14:textId="77777777" w:rsidR="001D567B" w:rsidRPr="009E7355" w:rsidRDefault="001D567B" w:rsidP="008F724E">
            <w:pPr>
              <w:numPr>
                <w:ilvl w:val="0"/>
                <w:numId w:val="6"/>
              </w:numPr>
              <w:autoSpaceDE w:val="0"/>
              <w:autoSpaceDN w:val="0"/>
              <w:adjustRightInd w:val="0"/>
              <w:spacing w:after="0" w:line="240" w:lineRule="auto"/>
              <w:ind w:left="511"/>
              <w:rPr>
                <w:rFonts w:ascii="Arial" w:hAnsi="Arial" w:cs="Arial"/>
              </w:rPr>
            </w:pPr>
            <w:r w:rsidRPr="009E7355">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9E7355">
              <w:rPr>
                <w:rFonts w:ascii="Arial" w:hAnsi="Arial" w:cs="Arial"/>
                <w:color w:val="FF0000"/>
                <w:lang w:val="en-CA"/>
              </w:rPr>
              <w:t>(Example of work)</w:t>
            </w:r>
          </w:p>
        </w:tc>
        <w:tc>
          <w:tcPr>
            <w:tcW w:w="581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68480" behindDoc="0" locked="0" layoutInCell="1" allowOverlap="1" wp14:anchorId="5AA050AE" wp14:editId="48B56BFC">
                  <wp:simplePos x="0" y="0"/>
                  <wp:positionH relativeFrom="column">
                    <wp:posOffset>401955</wp:posOffset>
                  </wp:positionH>
                  <wp:positionV relativeFrom="page">
                    <wp:posOffset>80645</wp:posOffset>
                  </wp:positionV>
                  <wp:extent cx="2181225" cy="2413635"/>
                  <wp:effectExtent l="0" t="0" r="9525" b="5715"/>
                  <wp:wrapThrough wrapText="bothSides">
                    <wp:wrapPolygon edited="0">
                      <wp:start x="0" y="0"/>
                      <wp:lineTo x="0" y="21481"/>
                      <wp:lineTo x="21506" y="21481"/>
                      <wp:lineTo x="21506"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2413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08A1A09E" w14:textId="6C485757" w:rsidR="001D567B" w:rsidRPr="009E7355" w:rsidRDefault="001D567B" w:rsidP="008F724E">
      <w:pPr>
        <w:autoSpaceDE w:val="0"/>
        <w:autoSpaceDN w:val="0"/>
        <w:adjustRightInd w:val="0"/>
        <w:spacing w:before="120" w:after="240" w:line="240" w:lineRule="auto"/>
        <w:ind w:left="-270"/>
        <w:rPr>
          <w:rFonts w:ascii="Arial" w:hAnsi="Arial" w:cs="Arial"/>
        </w:rPr>
      </w:pPr>
      <w:r w:rsidRPr="009E7355">
        <w:rPr>
          <w:rFonts w:ascii="Arial" w:hAnsi="Arial" w:cs="Arial"/>
          <w:lang w:val="en-CA"/>
        </w:rPr>
        <w:t xml:space="preserve">During construction, there may be dust and noise in the area. The </w:t>
      </w:r>
      <w:proofErr w:type="gramStart"/>
      <w:r w:rsidRPr="009E7355">
        <w:rPr>
          <w:rFonts w:ascii="Arial" w:hAnsi="Arial" w:cs="Arial"/>
          <w:lang w:val="en-CA"/>
        </w:rPr>
        <w:t>City</w:t>
      </w:r>
      <w:proofErr w:type="gramEnd"/>
      <w:r w:rsidRPr="009E7355">
        <w:rPr>
          <w:rFonts w:ascii="Arial" w:hAnsi="Arial" w:cs="Arial"/>
          <w:lang w:val="en-CA"/>
        </w:rPr>
        <w:t xml:space="preserve"> makes every effort to reduce the impact to nearby residents and business owners. Thank you for your patience as we work to improve the roads and infrastructure in your neighbourhood. </w:t>
      </w:r>
      <w:r w:rsidRPr="009E7355">
        <w:rPr>
          <w:rFonts w:ascii="Arial" w:hAnsi="Arial" w:cs="Arial"/>
        </w:rPr>
        <w:t>The City of Greater Sudbury and its contractors are committed to public safety and will monitor the ongoing progress of construction.</w:t>
      </w:r>
      <w:r w:rsidR="00F01B97">
        <w:rPr>
          <w:rFonts w:ascii="Arial" w:hAnsi="Arial" w:cs="Arial"/>
        </w:rPr>
        <w:t xml:space="preserve"> </w:t>
      </w:r>
      <w:r w:rsidR="00F01B97" w:rsidRPr="006A3EFA">
        <w:rPr>
          <w:rFonts w:ascii="Arial" w:hAnsi="Arial" w:cs="Arial"/>
          <w:spacing w:val="-1"/>
        </w:rPr>
        <w:t xml:space="preserve">For construction updates and other self-serve information, visit </w:t>
      </w:r>
      <w:hyperlink r:id="rId8" w:history="1">
        <w:r w:rsidR="00F01B97" w:rsidRPr="006A3EFA">
          <w:rPr>
            <w:rStyle w:val="Hyperlink"/>
            <w:rFonts w:ascii="Arial" w:hAnsi="Arial" w:cs="Arial"/>
            <w:spacing w:val="-1"/>
          </w:rPr>
          <w:t>www.greatersudbury.ca/construction</w:t>
        </w:r>
      </w:hyperlink>
      <w:r w:rsidR="00F01B97">
        <w:t>.</w:t>
      </w:r>
    </w:p>
    <w:p w14:paraId="13526F09" w14:textId="02E54F72" w:rsidR="0092240B" w:rsidRPr="00F01B97" w:rsidRDefault="006A3EFA" w:rsidP="006A3EFA">
      <w:pPr>
        <w:spacing w:after="240"/>
        <w:ind w:left="-270"/>
        <w:rPr>
          <w:rFonts w:ascii="Arial" w:hAnsi="Arial" w:cs="Arial"/>
          <w:spacing w:val="-1"/>
        </w:rPr>
      </w:pPr>
      <w:r w:rsidRPr="006A3EFA">
        <w:rPr>
          <w:rFonts w:ascii="Arial" w:hAnsi="Arial" w:cs="Arial"/>
          <w:spacing w:val="-1"/>
        </w:rPr>
        <w:t xml:space="preserve">The City of Greater Sudbury provides </w:t>
      </w:r>
      <w:r w:rsidR="00C312FE" w:rsidRPr="006A3EFA">
        <w:rPr>
          <w:rFonts w:ascii="Arial" w:hAnsi="Arial" w:cs="Arial"/>
          <w:spacing w:val="-1"/>
        </w:rPr>
        <w:t>24-hour</w:t>
      </w:r>
      <w:r w:rsidRPr="006A3EFA">
        <w:rPr>
          <w:rFonts w:ascii="Arial" w:hAnsi="Arial" w:cs="Arial"/>
          <w:spacing w:val="-1"/>
        </w:rPr>
        <w:t xml:space="preserve"> customer service</w:t>
      </w:r>
      <w:r w:rsidR="00F01B97">
        <w:rPr>
          <w:rFonts w:ascii="Arial" w:hAnsi="Arial" w:cs="Arial"/>
          <w:spacing w:val="-1"/>
        </w:rPr>
        <w:t xml:space="preserve"> -</w:t>
      </w:r>
      <w:r w:rsidRPr="006A3EFA">
        <w:rPr>
          <w:rFonts w:ascii="Arial" w:hAnsi="Arial" w:cs="Arial"/>
          <w:spacing w:val="-1"/>
        </w:rPr>
        <w:t xml:space="preserve"> dial 311 anytime or email </w:t>
      </w:r>
      <w:hyperlink r:id="rId9" w:history="1">
        <w:r w:rsidRPr="00F80BAF">
          <w:rPr>
            <w:rStyle w:val="Hyperlink"/>
            <w:rFonts w:ascii="Arial" w:hAnsi="Arial" w:cs="Arial"/>
            <w:spacing w:val="-1"/>
          </w:rPr>
          <w:t>311@greatersudbury.ca</w:t>
        </w:r>
      </w:hyperlink>
      <w:r>
        <w:rPr>
          <w:rFonts w:ascii="Arial" w:hAnsi="Arial" w:cs="Arial"/>
          <w:spacing w:val="-1"/>
        </w:rPr>
        <w:t xml:space="preserve"> </w:t>
      </w:r>
      <w:r w:rsidRPr="006A3EFA">
        <w:rPr>
          <w:rFonts w:ascii="Arial" w:hAnsi="Arial" w:cs="Arial"/>
          <w:spacing w:val="-1"/>
        </w:rPr>
        <w:t xml:space="preserve"> (emails monitored during regular business hours). </w:t>
      </w:r>
    </w:p>
    <w:tbl>
      <w:tblPr>
        <w:tblW w:w="11430" w:type="dxa"/>
        <w:tblInd w:w="-270" w:type="dxa"/>
        <w:tblLayout w:type="fixed"/>
        <w:tblCellMar>
          <w:left w:w="0" w:type="dxa"/>
          <w:right w:w="0" w:type="dxa"/>
        </w:tblCellMar>
        <w:tblLook w:val="01E0" w:firstRow="1" w:lastRow="1" w:firstColumn="1" w:lastColumn="1" w:noHBand="0" w:noVBand="0"/>
      </w:tblPr>
      <w:tblGrid>
        <w:gridCol w:w="4140"/>
        <w:gridCol w:w="3690"/>
        <w:gridCol w:w="3600"/>
      </w:tblGrid>
      <w:tr w:rsidR="0092240B" w14:paraId="1F36FAD0" w14:textId="77777777" w:rsidTr="008F724E">
        <w:trPr>
          <w:trHeight w:hRule="exact" w:val="292"/>
        </w:trPr>
        <w:tc>
          <w:tcPr>
            <w:tcW w:w="4140" w:type="dxa"/>
            <w:tcBorders>
              <w:top w:val="nil"/>
              <w:left w:val="nil"/>
              <w:bottom w:val="nil"/>
              <w:right w:val="nil"/>
            </w:tcBorders>
          </w:tcPr>
          <w:p w14:paraId="5C7A570D" w14:textId="77777777" w:rsidR="0092240B" w:rsidRPr="00D83188" w:rsidRDefault="0092240B" w:rsidP="006C5904">
            <w:pPr>
              <w:pStyle w:val="TableParagraph"/>
              <w:ind w:left="58" w:hanging="58"/>
              <w:rPr>
                <w:rFonts w:ascii="Arial" w:eastAsia="Arial" w:hAnsi="Arial" w:cs="Arial"/>
                <w:highlight w:val="yellow"/>
              </w:rPr>
            </w:pPr>
            <w:r w:rsidRPr="007441B0">
              <w:rPr>
                <w:rFonts w:ascii="Arial" w:hAnsi="Arial" w:cs="Arial"/>
                <w:b/>
                <w:spacing w:val="-1"/>
              </w:rPr>
              <w:t>Project</w:t>
            </w:r>
            <w:r w:rsidRPr="007441B0">
              <w:rPr>
                <w:rFonts w:ascii="Arial" w:hAnsi="Arial" w:cs="Arial"/>
                <w:b/>
                <w:spacing w:val="2"/>
              </w:rPr>
              <w:t xml:space="preserve"> </w:t>
            </w:r>
            <w:r w:rsidRPr="007441B0">
              <w:rPr>
                <w:rFonts w:ascii="Arial" w:hAnsi="Arial" w:cs="Arial"/>
                <w:b/>
                <w:spacing w:val="-1"/>
              </w:rPr>
              <w:t>Manager:</w:t>
            </w:r>
          </w:p>
        </w:tc>
        <w:tc>
          <w:tcPr>
            <w:tcW w:w="3690" w:type="dxa"/>
            <w:tcBorders>
              <w:top w:val="nil"/>
              <w:left w:val="nil"/>
              <w:bottom w:val="nil"/>
              <w:right w:val="nil"/>
            </w:tcBorders>
          </w:tcPr>
          <w:p w14:paraId="5C6A830F" w14:textId="77777777" w:rsidR="0092240B" w:rsidRPr="00D83188" w:rsidRDefault="0092240B" w:rsidP="00D250FB">
            <w:pPr>
              <w:pStyle w:val="TableParagraph"/>
              <w:rPr>
                <w:rFonts w:ascii="Arial" w:eastAsia="Arial" w:hAnsi="Arial" w:cs="Arial"/>
                <w:highlight w:val="yellow"/>
              </w:rPr>
            </w:pPr>
            <w:r w:rsidRPr="00D83188">
              <w:rPr>
                <w:rFonts w:ascii="Arial" w:hAnsi="Arial" w:cs="Arial"/>
                <w:b/>
                <w:spacing w:val="-1"/>
                <w:highlight w:val="yellow"/>
              </w:rPr>
              <w:t>Project</w:t>
            </w:r>
            <w:r w:rsidRPr="00D83188">
              <w:rPr>
                <w:rFonts w:ascii="Arial" w:hAnsi="Arial" w:cs="Arial"/>
                <w:b/>
                <w:spacing w:val="2"/>
                <w:highlight w:val="yellow"/>
              </w:rPr>
              <w:t xml:space="preserve"> </w:t>
            </w:r>
            <w:r w:rsidRPr="00D83188">
              <w:rPr>
                <w:rFonts w:ascii="Arial" w:hAnsi="Arial" w:cs="Arial"/>
                <w:b/>
                <w:spacing w:val="-1"/>
                <w:highlight w:val="yellow"/>
              </w:rPr>
              <w:t>Inspector:</w:t>
            </w:r>
          </w:p>
        </w:tc>
        <w:tc>
          <w:tcPr>
            <w:tcW w:w="3600" w:type="dxa"/>
            <w:tcBorders>
              <w:top w:val="nil"/>
              <w:left w:val="nil"/>
              <w:bottom w:val="nil"/>
              <w:right w:val="nil"/>
            </w:tcBorders>
          </w:tcPr>
          <w:p w14:paraId="7D32C185" w14:textId="77777777" w:rsidR="0092240B" w:rsidRPr="00D83188" w:rsidRDefault="0092240B" w:rsidP="00B57B3A">
            <w:pPr>
              <w:pStyle w:val="TableParagraph"/>
              <w:ind w:left="170" w:hanging="170"/>
              <w:rPr>
                <w:rFonts w:ascii="Arial" w:eastAsia="Arial" w:hAnsi="Arial" w:cs="Arial"/>
                <w:highlight w:val="yellow"/>
              </w:rPr>
            </w:pPr>
            <w:proofErr w:type="spellStart"/>
            <w:r w:rsidRPr="00D83188">
              <w:rPr>
                <w:rFonts w:ascii="Arial" w:hAnsi="Arial" w:cs="Arial"/>
                <w:b/>
                <w:spacing w:val="-1"/>
                <w:highlight w:val="yellow"/>
              </w:rPr>
              <w:t>Councillor</w:t>
            </w:r>
            <w:proofErr w:type="spellEnd"/>
            <w:r w:rsidRPr="00D83188">
              <w:rPr>
                <w:rFonts w:ascii="Arial" w:hAnsi="Arial" w:cs="Arial"/>
                <w:b/>
                <w:spacing w:val="-1"/>
                <w:highlight w:val="yellow"/>
              </w:rPr>
              <w:t>:</w:t>
            </w:r>
          </w:p>
        </w:tc>
      </w:tr>
      <w:tr w:rsidR="0092240B" w14:paraId="12DA8878" w14:textId="77777777" w:rsidTr="008F724E">
        <w:trPr>
          <w:trHeight w:hRule="exact" w:val="843"/>
        </w:trPr>
        <w:tc>
          <w:tcPr>
            <w:tcW w:w="4140" w:type="dxa"/>
            <w:tcBorders>
              <w:top w:val="nil"/>
              <w:left w:val="nil"/>
              <w:bottom w:val="nil"/>
              <w:right w:val="nil"/>
            </w:tcBorders>
          </w:tcPr>
          <w:p w14:paraId="1B40BBD5" w14:textId="61E3BE29" w:rsidR="0092240B" w:rsidRPr="00D250FB" w:rsidRDefault="00D250FB" w:rsidP="006C5904">
            <w:pPr>
              <w:pStyle w:val="TableParagraph"/>
              <w:ind w:left="58" w:hanging="58"/>
              <w:rPr>
                <w:rFonts w:ascii="Arial" w:eastAsia="Arial" w:hAnsi="Arial" w:cs="Arial"/>
                <w:color w:val="FF0000"/>
                <w:sz w:val="21"/>
                <w:szCs w:val="21"/>
              </w:rPr>
            </w:pPr>
            <w:r>
              <w:rPr>
                <w:rFonts w:ascii="Arial" w:hAnsi="Arial" w:cs="Arial"/>
                <w:color w:val="FF0000"/>
                <w:spacing w:val="-1"/>
                <w:sz w:val="21"/>
                <w:szCs w:val="21"/>
              </w:rPr>
              <w:t>(Name)</w:t>
            </w:r>
          </w:p>
          <w:p w14:paraId="1D728BAF" w14:textId="2D1D726F" w:rsidR="0092240B" w:rsidRPr="008F724E" w:rsidRDefault="00D250FB" w:rsidP="006C5904">
            <w:pPr>
              <w:pStyle w:val="TableParagraph"/>
              <w:ind w:left="55" w:right="295" w:hanging="55"/>
              <w:rPr>
                <w:rFonts w:ascii="Arial" w:eastAsia="Arial" w:hAnsi="Arial" w:cs="Arial"/>
                <w:sz w:val="21"/>
                <w:szCs w:val="21"/>
              </w:rPr>
            </w:pPr>
            <w:hyperlink r:id="rId10">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c>
          <w:tcPr>
            <w:tcW w:w="3690" w:type="dxa"/>
            <w:tcBorders>
              <w:top w:val="nil"/>
              <w:left w:val="nil"/>
              <w:bottom w:val="nil"/>
              <w:right w:val="nil"/>
            </w:tcBorders>
          </w:tcPr>
          <w:p w14:paraId="7AA9B25E" w14:textId="77777777" w:rsidR="00D250F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p>
          <w:p w14:paraId="26EB9DFF" w14:textId="5DBBC4BE" w:rsidR="0092240B" w:rsidRPr="008F724E" w:rsidRDefault="00D250FB" w:rsidP="00D250FB">
            <w:pPr>
              <w:pStyle w:val="TableParagraph"/>
              <w:ind w:right="187"/>
              <w:rPr>
                <w:rFonts w:ascii="Arial" w:eastAsia="Arial" w:hAnsi="Arial" w:cs="Arial"/>
                <w:sz w:val="21"/>
                <w:szCs w:val="21"/>
              </w:rPr>
            </w:pPr>
            <w:hyperlink r:id="rId11">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c>
          <w:tcPr>
            <w:tcW w:w="3600" w:type="dxa"/>
            <w:tcBorders>
              <w:top w:val="nil"/>
              <w:left w:val="nil"/>
              <w:bottom w:val="nil"/>
              <w:right w:val="nil"/>
            </w:tcBorders>
          </w:tcPr>
          <w:p w14:paraId="38190300" w14:textId="01FD4407" w:rsidR="0092240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r w:rsidR="0092240B" w:rsidRPr="008F724E">
              <w:rPr>
                <w:rFonts w:ascii="Arial" w:hAnsi="Arial" w:cs="Arial"/>
                <w:spacing w:val="-1"/>
                <w:sz w:val="21"/>
                <w:szCs w:val="21"/>
              </w:rPr>
              <w:t>,</w:t>
            </w:r>
            <w:r w:rsidR="0092240B" w:rsidRPr="008F724E">
              <w:rPr>
                <w:rFonts w:ascii="Arial" w:hAnsi="Arial" w:cs="Arial"/>
                <w:spacing w:val="-5"/>
                <w:sz w:val="21"/>
                <w:szCs w:val="21"/>
              </w:rPr>
              <w:t xml:space="preserve"> </w:t>
            </w:r>
            <w:r w:rsidR="0092240B" w:rsidRPr="008F724E">
              <w:rPr>
                <w:rFonts w:ascii="Arial" w:hAnsi="Arial" w:cs="Arial"/>
                <w:spacing w:val="1"/>
                <w:sz w:val="21"/>
                <w:szCs w:val="21"/>
              </w:rPr>
              <w:t>Ward</w:t>
            </w:r>
            <w:r w:rsidR="0092240B" w:rsidRPr="008F724E">
              <w:rPr>
                <w:rFonts w:ascii="Arial" w:hAnsi="Arial" w:cs="Arial"/>
                <w:spacing w:val="-2"/>
                <w:sz w:val="21"/>
                <w:szCs w:val="21"/>
              </w:rPr>
              <w:t xml:space="preserve"> </w:t>
            </w:r>
            <w:r w:rsidRPr="00D250FB">
              <w:rPr>
                <w:rFonts w:ascii="Arial" w:hAnsi="Arial" w:cs="Arial"/>
                <w:color w:val="FF0000"/>
                <w:spacing w:val="-1"/>
                <w:sz w:val="21"/>
                <w:szCs w:val="21"/>
              </w:rPr>
              <w:t>(#)</w:t>
            </w:r>
            <w:r w:rsidRPr="008F724E">
              <w:rPr>
                <w:rFonts w:ascii="Arial" w:hAnsi="Arial" w:cs="Arial"/>
                <w:spacing w:val="-1"/>
                <w:sz w:val="21"/>
                <w:szCs w:val="21"/>
              </w:rPr>
              <w:t xml:space="preserve"> </w:t>
            </w:r>
            <w:r>
              <w:rPr>
                <w:rFonts w:ascii="Arial" w:hAnsi="Arial" w:cs="Arial"/>
                <w:spacing w:val="-1"/>
                <w:sz w:val="21"/>
                <w:szCs w:val="21"/>
              </w:rPr>
              <w:br/>
            </w:r>
            <w:r w:rsidR="0092240B" w:rsidRPr="008F724E">
              <w:rPr>
                <w:rFonts w:ascii="Arial" w:hAnsi="Arial" w:cs="Arial"/>
                <w:spacing w:val="-1"/>
                <w:sz w:val="21"/>
                <w:szCs w:val="21"/>
              </w:rPr>
              <w:t xml:space="preserve">(705) </w:t>
            </w:r>
            <w:r w:rsidRPr="00D250FB">
              <w:rPr>
                <w:rFonts w:ascii="Arial" w:hAnsi="Arial" w:cs="Arial"/>
                <w:color w:val="FF0000"/>
                <w:spacing w:val="-1"/>
                <w:sz w:val="21"/>
                <w:szCs w:val="21"/>
              </w:rPr>
              <w:t>XXX</w:t>
            </w:r>
            <w:r w:rsidR="0092240B" w:rsidRPr="00D250FB">
              <w:rPr>
                <w:rFonts w:ascii="Arial" w:hAnsi="Arial" w:cs="Arial"/>
                <w:color w:val="FF0000"/>
                <w:spacing w:val="-1"/>
                <w:sz w:val="21"/>
                <w:szCs w:val="21"/>
              </w:rPr>
              <w:t>-</w:t>
            </w:r>
            <w:r w:rsidRPr="00D250FB">
              <w:rPr>
                <w:rFonts w:ascii="Arial" w:hAnsi="Arial" w:cs="Arial"/>
                <w:color w:val="FF0000"/>
                <w:spacing w:val="-1"/>
                <w:sz w:val="21"/>
                <w:szCs w:val="21"/>
              </w:rPr>
              <w:t>XXXX</w:t>
            </w:r>
          </w:p>
          <w:p w14:paraId="3294D5CB" w14:textId="7B019774" w:rsidR="0092240B" w:rsidRPr="008F724E" w:rsidRDefault="00D250FB" w:rsidP="00D250FB">
            <w:pPr>
              <w:pStyle w:val="TableParagraph"/>
              <w:spacing w:line="252" w:lineRule="exact"/>
              <w:rPr>
                <w:rFonts w:ascii="Arial" w:eastAsia="Arial" w:hAnsi="Arial" w:cs="Arial"/>
                <w:sz w:val="21"/>
                <w:szCs w:val="21"/>
              </w:rPr>
            </w:pPr>
            <w:hyperlink r:id="rId12">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r>
    </w:tbl>
    <w:p w14:paraId="3C851B78" w14:textId="77777777" w:rsidR="004F0C78" w:rsidRPr="00DA4008" w:rsidRDefault="008C7368" w:rsidP="004F0C78">
      <w:pPr>
        <w:rPr>
          <w:rFonts w:ascii="Arial" w:hAnsi="Arial" w:cs="Arial"/>
          <w:b/>
        </w:rPr>
      </w:pPr>
      <w:r w:rsidRPr="00DA4008">
        <w:rPr>
          <w:rFonts w:ascii="Arial" w:hAnsi="Arial" w:cs="Arial"/>
          <w:b/>
          <w:highlight w:val="yellow"/>
        </w:rPr>
        <w:t xml:space="preserve">*See here if </w:t>
      </w:r>
      <w:proofErr w:type="spellStart"/>
      <w:r w:rsidRPr="00DA4008">
        <w:rPr>
          <w:rFonts w:ascii="Arial" w:hAnsi="Arial" w:cs="Arial"/>
          <w:b/>
          <w:highlight w:val="yellow"/>
        </w:rPr>
        <w:t>Councillor</w:t>
      </w:r>
      <w:proofErr w:type="spellEnd"/>
      <w:r w:rsidRPr="00DA4008">
        <w:rPr>
          <w:rFonts w:ascii="Arial" w:hAnsi="Arial" w:cs="Arial"/>
          <w:b/>
          <w:highlight w:val="yellow"/>
        </w:rPr>
        <w:t xml:space="preserve"> wishes to be on notice – erase this note once done </w:t>
      </w:r>
      <w:hyperlink r:id="rId13" w:history="1">
        <w:proofErr w:type="spellStart"/>
        <w:r w:rsidRPr="00DA4008">
          <w:rPr>
            <w:rStyle w:val="Hyperlink"/>
            <w:rFonts w:ascii="Arial" w:hAnsi="Arial" w:cs="Arial"/>
            <w:b/>
            <w:highlight w:val="yellow"/>
          </w:rPr>
          <w:t>Councillor</w:t>
        </w:r>
        <w:proofErr w:type="spellEnd"/>
        <w:r w:rsidRPr="00DA4008">
          <w:rPr>
            <w:rStyle w:val="Hyperlink"/>
            <w:rFonts w:ascii="Arial" w:hAnsi="Arial" w:cs="Arial"/>
            <w:b/>
            <w:highlight w:val="yellow"/>
          </w:rPr>
          <w:t xml:space="preserve"> </w:t>
        </w:r>
        <w:proofErr w:type="spellStart"/>
        <w:r w:rsidRPr="00DA4008">
          <w:rPr>
            <w:rStyle w:val="Hyperlink"/>
            <w:rFonts w:ascii="Arial" w:hAnsi="Arial" w:cs="Arial"/>
            <w:b/>
            <w:highlight w:val="yellow"/>
          </w:rPr>
          <w:t>List_for</w:t>
        </w:r>
        <w:proofErr w:type="spellEnd"/>
        <w:r w:rsidRPr="00DA4008">
          <w:rPr>
            <w:rStyle w:val="Hyperlink"/>
            <w:rFonts w:ascii="Arial" w:hAnsi="Arial" w:cs="Arial"/>
            <w:b/>
            <w:highlight w:val="yellow"/>
          </w:rPr>
          <w:t xml:space="preserve"> Notices.docx</w:t>
        </w:r>
      </w:hyperlink>
    </w:p>
    <w:tbl>
      <w:tblPr>
        <w:tblW w:w="113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720"/>
      </w:tblGrid>
      <w:tr w:rsidR="00FC0637" w:rsidRPr="009F2CA2" w14:paraId="549E31CD" w14:textId="77777777" w:rsidTr="00D30032">
        <w:trPr>
          <w:trHeight w:val="789"/>
        </w:trPr>
        <w:tc>
          <w:tcPr>
            <w:tcW w:w="1620" w:type="dxa"/>
            <w:vAlign w:val="center"/>
          </w:tcPr>
          <w:p w14:paraId="7F10B77C" w14:textId="35EA4103" w:rsidR="00FC0637" w:rsidRPr="009F2CA2" w:rsidRDefault="00FC0637" w:rsidP="00FC0637">
            <w:pPr>
              <w:spacing w:after="0" w:line="22" w:lineRule="atLeast"/>
              <w:rPr>
                <w:b/>
                <w:sz w:val="21"/>
                <w:szCs w:val="21"/>
                <w:lang w:val="en-CA"/>
              </w:rPr>
            </w:pPr>
            <w:r>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76CCEBCD" wp14:editId="2E7EFDE7">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4"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8907231" w14:textId="77777777" w:rsidR="00FC0637" w:rsidRPr="00AD30E3" w:rsidRDefault="00FC0637" w:rsidP="00FC0637">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28797E1F" w14:textId="0DD6D7BE" w:rsidR="00FC0637" w:rsidRPr="00926141" w:rsidRDefault="00FC0637" w:rsidP="00F01B97">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Work crews will mark the location of underground utilities, such as gas, water and cable so construction work does not interfere with these utilities.</w:t>
            </w:r>
            <w:r w:rsidR="00F01B97">
              <w:rPr>
                <w:rFonts w:ascii="Arial" w:hAnsi="Arial" w:cs="Arial"/>
                <w:bCs/>
                <w:sz w:val="20"/>
                <w:szCs w:val="20"/>
              </w:rPr>
              <w:br/>
            </w:r>
            <w:r w:rsidRPr="00926141">
              <w:rPr>
                <w:rFonts w:ascii="Arial" w:hAnsi="Arial" w:cs="Arial"/>
                <w:bCs/>
                <w:sz w:val="20"/>
                <w:szCs w:val="20"/>
              </w:rPr>
              <w:t xml:space="preserve"> </w:t>
            </w:r>
          </w:p>
          <w:p w14:paraId="57E82734" w14:textId="061F51D8" w:rsidR="00FC0637" w:rsidRPr="00926141" w:rsidRDefault="00FC0637" w:rsidP="00F01B97">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r w:rsidR="00F01B97">
              <w:rPr>
                <w:rFonts w:ascii="Arial" w:hAnsi="Arial" w:cs="Arial"/>
                <w:bCs/>
                <w:sz w:val="20"/>
                <w:szCs w:val="20"/>
              </w:rPr>
              <w:br/>
            </w:r>
          </w:p>
          <w:p w14:paraId="4AD47BCD" w14:textId="06A2454A" w:rsidR="00FC0637" w:rsidRPr="00F01B97" w:rsidRDefault="00FC0637" w:rsidP="00F01B97">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tc>
      </w:tr>
      <w:tr w:rsidR="00FC0637" w:rsidRPr="009F2CA2" w14:paraId="4795B33D" w14:textId="77777777" w:rsidTr="00463003">
        <w:trPr>
          <w:trHeight w:val="3066"/>
        </w:trPr>
        <w:tc>
          <w:tcPr>
            <w:tcW w:w="1620" w:type="dxa"/>
          </w:tcPr>
          <w:p w14:paraId="15851270" w14:textId="13072481" w:rsidR="00FC0637" w:rsidRPr="009F2CA2" w:rsidRDefault="00FC0637" w:rsidP="00FC0637">
            <w:pPr>
              <w:spacing w:after="0" w:line="22" w:lineRule="atLeast"/>
              <w:jc w:val="center"/>
              <w:rPr>
                <w:b/>
                <w:sz w:val="21"/>
                <w:szCs w:val="21"/>
                <w:lang w:val="en-CA"/>
              </w:rPr>
            </w:pPr>
            <w:r>
              <w:rPr>
                <w:b/>
                <w:noProof/>
                <w:sz w:val="21"/>
                <w:szCs w:val="21"/>
              </w:rPr>
              <w:lastRenderedPageBreak/>
              <w:drawing>
                <wp:inline distT="0" distB="0" distL="0" distR="0" wp14:anchorId="1410319F" wp14:editId="4C4C628C">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5"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8FFBAE2" w14:textId="77777777" w:rsidR="00FC0637" w:rsidRPr="009069CD" w:rsidRDefault="00FC0637" w:rsidP="00FC0637">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35B15F85" w14:textId="79491C28" w:rsidR="00FC0637" w:rsidRPr="009069CD" w:rsidRDefault="00FC0637" w:rsidP="00FC0637">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463003">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0E860C62" w14:textId="66E42E6A" w:rsidR="00FC0637" w:rsidRPr="00F01B97" w:rsidRDefault="00FC0637" w:rsidP="00F01B97">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r w:rsidR="00F01B97">
              <w:rPr>
                <w:rFonts w:ascii="Arial" w:hAnsi="Arial" w:cs="Arial"/>
                <w:sz w:val="20"/>
                <w:szCs w:val="20"/>
              </w:rPr>
              <w:br/>
            </w:r>
            <w:r w:rsidR="00F01B97">
              <w:rPr>
                <w:rFonts w:ascii="Arial" w:hAnsi="Arial" w:cs="Arial"/>
                <w:sz w:val="20"/>
                <w:szCs w:val="20"/>
              </w:rPr>
              <w:br/>
            </w: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 xml:space="preserve">On occasion, during construction, the water supply to your property may need to be shut off without notice. If you do not receive advance notice of a water disruption, this may mean an emergency </w:t>
            </w:r>
            <w:proofErr w:type="gramStart"/>
            <w:r w:rsidRPr="009069CD">
              <w:rPr>
                <w:rFonts w:ascii="Arial" w:eastAsiaTheme="minorHAnsi" w:hAnsi="Arial" w:cs="Arial"/>
                <w:sz w:val="20"/>
                <w:szCs w:val="20"/>
              </w:rPr>
              <w:t>shut-off</w:t>
            </w:r>
            <w:proofErr w:type="gramEnd"/>
            <w:r w:rsidRPr="009069CD">
              <w:rPr>
                <w:rFonts w:ascii="Arial" w:eastAsiaTheme="minorHAnsi" w:hAnsi="Arial" w:cs="Arial"/>
                <w:sz w:val="20"/>
                <w:szCs w:val="20"/>
              </w:rPr>
              <w:t xml:space="preserve"> was necessary.</w:t>
            </w:r>
          </w:p>
        </w:tc>
      </w:tr>
      <w:tr w:rsidR="00FC0637" w:rsidRPr="009F2CA2" w14:paraId="5FD0FF0B" w14:textId="77777777" w:rsidTr="009F4A5B">
        <w:trPr>
          <w:trHeight w:val="1752"/>
        </w:trPr>
        <w:tc>
          <w:tcPr>
            <w:tcW w:w="1620" w:type="dxa"/>
            <w:vAlign w:val="center"/>
          </w:tcPr>
          <w:p w14:paraId="550A085F" w14:textId="0E66CD99"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18EA1411" wp14:editId="67108D77">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16"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5D9F65AC" w14:textId="77777777" w:rsidR="00FC0637" w:rsidRPr="00AD30E3" w:rsidRDefault="00FC0637" w:rsidP="00FC0637">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470C506D" w14:textId="77777777" w:rsidR="00FC0637" w:rsidRDefault="00FC0637" w:rsidP="00FC0637">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E763BD7" w14:textId="77777777" w:rsidR="00FC0637" w:rsidRPr="003A05EB" w:rsidRDefault="00FC0637" w:rsidP="00FC0637">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06B16DE1" w14:textId="58E28391" w:rsidR="00FC0637" w:rsidRPr="009E7355" w:rsidRDefault="00FC0637" w:rsidP="00463003">
            <w:pPr>
              <w:autoSpaceDE w:val="0"/>
              <w:autoSpaceDN w:val="0"/>
              <w:adjustRightInd w:val="0"/>
              <w:spacing w:after="60" w:line="240" w:lineRule="auto"/>
              <w:rPr>
                <w:rFonts w:ascii="Arial" w:hAnsi="Arial" w:cs="Arial"/>
                <w:bCs/>
                <w:color w:val="0070C0"/>
              </w:rPr>
            </w:pPr>
            <w:r w:rsidRPr="003A05EB">
              <w:rPr>
                <w:rFonts w:ascii="Arial" w:hAnsi="Arial" w:cs="Arial"/>
                <w:bCs/>
                <w:sz w:val="20"/>
                <w:szCs w:val="20"/>
              </w:rPr>
              <w:t xml:space="preserve">Residents will be informed of upcoming changes on their street through update notices. The travelling public will be updated through public service announcements and social media updates. Efforts are </w:t>
            </w:r>
            <w:proofErr w:type="gramStart"/>
            <w:r w:rsidRPr="003A05EB">
              <w:rPr>
                <w:rFonts w:ascii="Arial" w:hAnsi="Arial" w:cs="Arial"/>
                <w:bCs/>
                <w:sz w:val="20"/>
                <w:szCs w:val="20"/>
              </w:rPr>
              <w:t>made</w:t>
            </w:r>
            <w:proofErr w:type="gramEnd"/>
            <w:r w:rsidRPr="003A05EB">
              <w:rPr>
                <w:rFonts w:ascii="Arial" w:hAnsi="Arial" w:cs="Arial"/>
                <w:bCs/>
                <w:sz w:val="20"/>
                <w:szCs w:val="20"/>
              </w:rPr>
              <w:t xml:space="preserve"> to minimize the length of any planned service interruptions or temporary conditions.</w:t>
            </w:r>
          </w:p>
        </w:tc>
      </w:tr>
      <w:tr w:rsidR="00FC0637" w:rsidRPr="009F2CA2" w14:paraId="73B0D423" w14:textId="77777777" w:rsidTr="009F4A5B">
        <w:trPr>
          <w:trHeight w:val="1113"/>
        </w:trPr>
        <w:tc>
          <w:tcPr>
            <w:tcW w:w="1620" w:type="dxa"/>
            <w:vAlign w:val="center"/>
          </w:tcPr>
          <w:p w14:paraId="6FD52C93" w14:textId="5B0CEF0E"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1A3BC76D" wp14:editId="025E6430">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1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C46854A" w14:textId="77777777" w:rsidR="00FC0637" w:rsidRDefault="00FC0637" w:rsidP="00FC0637">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08742AA6" w14:textId="77777777" w:rsidR="00FC0637" w:rsidRPr="003A05EB" w:rsidRDefault="00FC0637" w:rsidP="00FC0637">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2A50AAAF" w14:textId="6B94CFB5" w:rsidR="00FC0637" w:rsidRPr="009E7355" w:rsidRDefault="00FC0637" w:rsidP="00FC0637">
            <w:pPr>
              <w:autoSpaceDE w:val="0"/>
              <w:autoSpaceDN w:val="0"/>
              <w:adjustRightInd w:val="0"/>
              <w:spacing w:before="60" w:after="60" w:line="240" w:lineRule="auto"/>
              <w:ind w:left="-43"/>
              <w:rPr>
                <w:rFonts w:ascii="Arial" w:hAnsi="Arial" w:cs="Arial"/>
                <w:b/>
                <w:bCs/>
              </w:rPr>
            </w:pPr>
            <w:r w:rsidRPr="003A05EB">
              <w:rPr>
                <w:rFonts w:ascii="Arial" w:hAnsi="Arial" w:cs="Arial"/>
                <w:bCs/>
                <w:sz w:val="20"/>
                <w:szCs w:val="20"/>
              </w:rPr>
              <w:t>Access to businesses and public institutions will continue during business hours.</w:t>
            </w:r>
          </w:p>
        </w:tc>
      </w:tr>
      <w:tr w:rsidR="00FC0637" w:rsidRPr="009F2CA2" w14:paraId="09684CDC" w14:textId="77777777" w:rsidTr="009F4A5B">
        <w:trPr>
          <w:trHeight w:val="1122"/>
        </w:trPr>
        <w:tc>
          <w:tcPr>
            <w:tcW w:w="1620" w:type="dxa"/>
            <w:vAlign w:val="center"/>
          </w:tcPr>
          <w:p w14:paraId="61C73760" w14:textId="33758DD6"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3FCF27F4" wp14:editId="093C93FC">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18"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210673A3" w14:textId="77777777" w:rsidR="00FC0637" w:rsidRPr="00AD30E3" w:rsidRDefault="00FC0637" w:rsidP="00FC0637">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0F8EFB06" w14:textId="77777777" w:rsidR="00FC0637" w:rsidRPr="003A05EB" w:rsidRDefault="00FC0637" w:rsidP="00FC0637">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7B40E19A" w14:textId="77777777" w:rsidR="00FC0637" w:rsidRDefault="00FC0637" w:rsidP="00FC0637">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Residents who have accessibility needs are asked to contact the City Field Inspector or Project Manager listed on the project notice or on the City’s </w:t>
            </w:r>
            <w:proofErr w:type="gramStart"/>
            <w:r w:rsidRPr="003A05EB">
              <w:rPr>
                <w:rFonts w:ascii="Arial" w:hAnsi="Arial" w:cs="Arial"/>
                <w:bCs/>
                <w:sz w:val="20"/>
                <w:szCs w:val="20"/>
              </w:rPr>
              <w:t>website,</w:t>
            </w:r>
            <w:proofErr w:type="gramEnd"/>
            <w:r w:rsidRPr="003A05EB">
              <w:rPr>
                <w:rFonts w:ascii="Arial" w:hAnsi="Arial" w:cs="Arial"/>
                <w:bCs/>
                <w:sz w:val="20"/>
                <w:szCs w:val="20"/>
              </w:rPr>
              <w:t xml:space="preserve"> to make required arrangements.</w:t>
            </w:r>
          </w:p>
          <w:p w14:paraId="65ABC318" w14:textId="031BDBA4" w:rsidR="00FC0637" w:rsidRPr="009E7355" w:rsidRDefault="00FC0637" w:rsidP="00CF454C">
            <w:pPr>
              <w:autoSpaceDE w:val="0"/>
              <w:autoSpaceDN w:val="0"/>
              <w:adjustRightInd w:val="0"/>
              <w:spacing w:after="60" w:line="240" w:lineRule="auto"/>
              <w:rPr>
                <w:rFonts w:ascii="Arial" w:hAnsi="Arial" w:cs="Arial"/>
                <w:bCs/>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FC0637" w:rsidRPr="009F2CA2" w14:paraId="4915F525" w14:textId="77777777" w:rsidTr="00E86FB5">
        <w:trPr>
          <w:trHeight w:val="474"/>
        </w:trPr>
        <w:tc>
          <w:tcPr>
            <w:tcW w:w="1620" w:type="dxa"/>
          </w:tcPr>
          <w:p w14:paraId="01593EEF" w14:textId="67F39A46" w:rsidR="00FC0637" w:rsidRPr="009F2CA2" w:rsidRDefault="00FC0637" w:rsidP="00FC0637">
            <w:pPr>
              <w:spacing w:after="0" w:line="22" w:lineRule="atLeast"/>
              <w:jc w:val="center"/>
              <w:rPr>
                <w:b/>
                <w:sz w:val="21"/>
                <w:szCs w:val="21"/>
                <w:lang w:val="en-CA"/>
              </w:rPr>
            </w:pPr>
            <w:r>
              <w:rPr>
                <w:b/>
                <w:noProof/>
                <w:sz w:val="21"/>
                <w:szCs w:val="21"/>
              </w:rPr>
              <w:drawing>
                <wp:anchor distT="0" distB="0" distL="114300" distR="114300" simplePos="0" relativeHeight="251669504" behindDoc="0" locked="0" layoutInCell="1" allowOverlap="1" wp14:anchorId="07725EA1" wp14:editId="7A70D8A9">
                  <wp:simplePos x="0" y="0"/>
                  <wp:positionH relativeFrom="column">
                    <wp:posOffset>45720</wp:posOffset>
                  </wp:positionH>
                  <wp:positionV relativeFrom="margin">
                    <wp:posOffset>365760</wp:posOffset>
                  </wp:positionV>
                  <wp:extent cx="804672" cy="804672"/>
                  <wp:effectExtent l="0" t="0" r="0" b="0"/>
                  <wp:wrapSquare wrapText="bothSides"/>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804672" cy="804672"/>
                          </a:xfrm>
                          <a:prstGeom prst="rect">
                            <a:avLst/>
                          </a:prstGeom>
                        </pic:spPr>
                      </pic:pic>
                    </a:graphicData>
                  </a:graphic>
                  <wp14:sizeRelH relativeFrom="margin">
                    <wp14:pctWidth>0</wp14:pctWidth>
                  </wp14:sizeRelH>
                  <wp14:sizeRelV relativeFrom="margin">
                    <wp14:pctHeight>0</wp14:pctHeight>
                  </wp14:sizeRelV>
                </wp:anchor>
              </w:drawing>
            </w:r>
          </w:p>
        </w:tc>
        <w:tc>
          <w:tcPr>
            <w:tcW w:w="9720" w:type="dxa"/>
            <w:tcMar>
              <w:top w:w="29" w:type="dxa"/>
              <w:left w:w="115" w:type="dxa"/>
              <w:bottom w:w="29" w:type="dxa"/>
              <w:right w:w="115" w:type="dxa"/>
            </w:tcMar>
          </w:tcPr>
          <w:p w14:paraId="107ADBBD" w14:textId="1F4F272B" w:rsidR="00FC0637" w:rsidRDefault="00FC0637" w:rsidP="00FC0637">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r w:rsidR="006A3EFA">
              <w:rPr>
                <w:rFonts w:ascii="Arial" w:eastAsiaTheme="minorEastAsia" w:hAnsi="Arial" w:cs="Arial"/>
                <w:b/>
                <w:bCs/>
                <w:spacing w:val="15"/>
                <w:sz w:val="20"/>
                <w:szCs w:val="20"/>
              </w:rPr>
              <w:t xml:space="preserve"> Access</w:t>
            </w:r>
            <w:r>
              <w:rPr>
                <w:rFonts w:ascii="Arial" w:eastAsiaTheme="minorEastAsia" w:hAnsi="Arial" w:cs="Arial"/>
                <w:b/>
                <w:bCs/>
                <w:spacing w:val="15"/>
                <w:sz w:val="20"/>
                <w:szCs w:val="20"/>
              </w:rPr>
              <w:t>:</w:t>
            </w:r>
          </w:p>
          <w:p w14:paraId="544CA731" w14:textId="77777777" w:rsidR="00FC0637" w:rsidRPr="00C44759" w:rsidRDefault="00FC0637" w:rsidP="00FC0637">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64A92C50" w14:textId="7BC40E4A" w:rsidR="00FC0637" w:rsidRPr="00CF454C" w:rsidRDefault="00FC0637" w:rsidP="00F01B97">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w:t>
            </w:r>
            <w:r w:rsidR="00F01B97">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FC0637" w:rsidRPr="009F2CA2" w14:paraId="022DF0C6" w14:textId="77777777" w:rsidTr="009F4A5B">
        <w:trPr>
          <w:trHeight w:val="1149"/>
        </w:trPr>
        <w:tc>
          <w:tcPr>
            <w:tcW w:w="1620" w:type="dxa"/>
            <w:vAlign w:val="center"/>
          </w:tcPr>
          <w:p w14:paraId="45938260" w14:textId="06F2A70D" w:rsidR="00FC0637" w:rsidRDefault="00FC0637" w:rsidP="00FC0637">
            <w:pPr>
              <w:spacing w:after="0" w:line="22" w:lineRule="atLeast"/>
              <w:jc w:val="center"/>
              <w:rPr>
                <w:b/>
                <w:noProof/>
                <w:sz w:val="21"/>
                <w:szCs w:val="21"/>
              </w:rPr>
            </w:pPr>
            <w:r>
              <w:rPr>
                <w:b/>
                <w:noProof/>
                <w:sz w:val="21"/>
                <w:szCs w:val="21"/>
              </w:rPr>
              <w:drawing>
                <wp:inline distT="0" distB="0" distL="0" distR="0" wp14:anchorId="25FF5FF6" wp14:editId="511129B9">
                  <wp:extent cx="771690" cy="771690"/>
                  <wp:effectExtent l="0" t="0" r="9525" b="9525"/>
                  <wp:docPr id="28" name="Picture 2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logo&#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7C1784E9" w14:textId="77777777" w:rsidR="00155F83" w:rsidRPr="003A05EB" w:rsidRDefault="00155F83" w:rsidP="00155F83">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2D52E5F7" w14:textId="77777777" w:rsidR="00155F83" w:rsidRPr="003A05EB" w:rsidRDefault="00155F83" w:rsidP="00155F83">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604D105E" w14:textId="77777777" w:rsidR="00155F83" w:rsidRDefault="00155F83" w:rsidP="00155F83">
            <w:pPr>
              <w:pStyle w:val="TableParagraph"/>
              <w:spacing w:before="60" w:after="60"/>
              <w:rPr>
                <w:rFonts w:ascii="Arial" w:hAnsi="Arial" w:cs="Arial"/>
                <w:bCs/>
                <w:spacing w:val="-2"/>
                <w:sz w:val="20"/>
                <w:szCs w:val="20"/>
              </w:rPr>
            </w:pPr>
            <w:r w:rsidRPr="00FF3501">
              <w:rPr>
                <w:rFonts w:ascii="Arial" w:hAnsi="Arial" w:cs="Arial"/>
                <w:bCs/>
                <w:spacing w:val="-2"/>
                <w:sz w:val="20"/>
                <w:szCs w:val="20"/>
              </w:rPr>
              <w:t xml:space="preserve">Residents </w:t>
            </w:r>
            <w:r w:rsidRPr="00FF3501">
              <w:rPr>
                <w:rFonts w:ascii="Arial" w:hAnsi="Arial" w:cs="Arial"/>
                <w:b/>
                <w:bCs/>
                <w:spacing w:val="-2"/>
                <w:sz w:val="20"/>
                <w:szCs w:val="20"/>
              </w:rPr>
              <w:t xml:space="preserve">within 75 </w:t>
            </w:r>
            <w:proofErr w:type="spellStart"/>
            <w:r w:rsidRPr="00FF3501">
              <w:rPr>
                <w:rFonts w:ascii="Arial" w:hAnsi="Arial" w:cs="Arial"/>
                <w:b/>
                <w:bCs/>
                <w:spacing w:val="-2"/>
                <w:sz w:val="20"/>
                <w:szCs w:val="20"/>
              </w:rPr>
              <w:t>metres</w:t>
            </w:r>
            <w:proofErr w:type="spellEnd"/>
            <w:r w:rsidRPr="00FF3501">
              <w:rPr>
                <w:rFonts w:ascii="Arial" w:hAnsi="Arial" w:cs="Arial"/>
                <w:bCs/>
                <w:spacing w:val="-2"/>
                <w:sz w:val="20"/>
                <w:szCs w:val="20"/>
              </w:rPr>
              <w:t xml:space="preserve"> of a planned blast (per Ontario Provincial Standard Specification 120) will be contacted </w:t>
            </w:r>
            <w:r w:rsidRPr="00FF3501">
              <w:rPr>
                <w:rFonts w:ascii="Arial" w:hAnsi="Arial" w:cs="Arial"/>
                <w:b/>
                <w:bCs/>
                <w:spacing w:val="-2"/>
                <w:sz w:val="20"/>
                <w:szCs w:val="20"/>
              </w:rPr>
              <w:t>only if</w:t>
            </w:r>
            <w:r w:rsidRPr="00FF3501">
              <w:rPr>
                <w:rFonts w:ascii="Arial" w:hAnsi="Arial" w:cs="Arial"/>
                <w:bCs/>
                <w:spacing w:val="-2"/>
                <w:sz w:val="20"/>
                <w:szCs w:val="20"/>
              </w:rPr>
              <w:t xml:space="preserve"> a pre-blast survey is required. Conducted by a third-party consultant, the survey includes a visual inspection of the home and other structures, with photos and/or videos. Access to the interior of the residence is required to complete the survey.</w:t>
            </w:r>
          </w:p>
          <w:p w14:paraId="0779C59C" w14:textId="77777777" w:rsidR="00155F83" w:rsidRPr="003A05EB" w:rsidRDefault="00155F83" w:rsidP="00155F83">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659EB4E1" w14:textId="77777777" w:rsidR="00155F83" w:rsidRDefault="00155F83" w:rsidP="00155F83">
            <w:pPr>
              <w:pStyle w:val="TableParagraph"/>
              <w:spacing w:before="60" w:after="60"/>
              <w:rPr>
                <w:rFonts w:ascii="Arial" w:hAnsi="Arial" w:cs="Arial"/>
                <w:bCs/>
                <w:spacing w:val="-2"/>
                <w:sz w:val="20"/>
                <w:szCs w:val="20"/>
              </w:rPr>
            </w:pPr>
            <w:r w:rsidRPr="00FF3501">
              <w:rPr>
                <w:rFonts w:ascii="Arial" w:hAnsi="Arial" w:cs="Arial"/>
                <w:bCs/>
                <w:spacing w:val="-2"/>
                <w:sz w:val="20"/>
                <w:szCs w:val="20"/>
              </w:rPr>
              <w:t>Vibration and blasting activities will be monitored to ensure they remain within allowable limits. Residents may experience some vibration and noise. Intermittent traffic delays are also expected, as traffic will be stopped in both directions while blasting is underway.</w:t>
            </w:r>
          </w:p>
          <w:p w14:paraId="148E1952" w14:textId="77777777" w:rsidR="00155F83" w:rsidRPr="003A05EB" w:rsidRDefault="00155F83" w:rsidP="00155F83">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46FD658F" w14:textId="2A6E22C0" w:rsidR="00FC0637" w:rsidRPr="009E7355" w:rsidRDefault="00155F83" w:rsidP="00155F83">
            <w:pPr>
              <w:spacing w:before="60" w:after="60" w:line="240" w:lineRule="auto"/>
              <w:rPr>
                <w:rFonts w:ascii="Arial" w:hAnsi="Arial" w:cs="Arial"/>
                <w:b/>
                <w:bCs/>
              </w:rPr>
            </w:pPr>
            <w:r w:rsidRPr="00FF3501">
              <w:rPr>
                <w:rFonts w:ascii="Arial" w:hAnsi="Arial" w:cs="Arial"/>
                <w:bCs/>
                <w:spacing w:val="-2"/>
                <w:sz w:val="20"/>
                <w:szCs w:val="20"/>
              </w:rPr>
              <w:t>Residents who had a pre-blast survey completed may request a copy of the post-blast survey from the contractor once the work is finished.</w:t>
            </w:r>
          </w:p>
        </w:tc>
      </w:tr>
      <w:tr w:rsidR="00FC0637" w:rsidRPr="009F2CA2" w14:paraId="190C1CD4" w14:textId="77777777" w:rsidTr="009F4A5B">
        <w:trPr>
          <w:trHeight w:val="1149"/>
        </w:trPr>
        <w:tc>
          <w:tcPr>
            <w:tcW w:w="1620" w:type="dxa"/>
            <w:vAlign w:val="center"/>
          </w:tcPr>
          <w:p w14:paraId="764F9F13" w14:textId="15F00F90" w:rsidR="00FC0637" w:rsidRDefault="00FC0637" w:rsidP="00FC0637">
            <w:pPr>
              <w:spacing w:after="0" w:line="22" w:lineRule="atLeast"/>
              <w:jc w:val="center"/>
              <w:rPr>
                <w:rFonts w:ascii="Times New Roman" w:eastAsia="Times New Roman" w:hAnsi="Times New Roman"/>
                <w:noProof/>
                <w:sz w:val="20"/>
                <w:szCs w:val="20"/>
              </w:rPr>
            </w:pPr>
            <w:r>
              <w:rPr>
                <w:b/>
                <w:noProof/>
                <w:sz w:val="21"/>
                <w:szCs w:val="21"/>
              </w:rPr>
              <w:drawing>
                <wp:inline distT="0" distB="0" distL="0" distR="0" wp14:anchorId="3591C055" wp14:editId="338C5F7C">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22"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1C80E08D" w14:textId="77777777" w:rsidR="00FC0637" w:rsidRDefault="00FC0637" w:rsidP="00FC0637">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173354EC" w14:textId="77777777" w:rsidR="00FC0637" w:rsidRDefault="00FC0637" w:rsidP="00FC0637">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274D9117" w14:textId="77777777" w:rsidR="00FC0637" w:rsidRPr="003A05EB" w:rsidRDefault="00FC0637" w:rsidP="00FC0637">
            <w:pPr>
              <w:spacing w:after="60" w:line="240" w:lineRule="auto"/>
              <w:rPr>
                <w:rFonts w:ascii="Arial" w:hAnsi="Arial" w:cs="Arial"/>
                <w:sz w:val="20"/>
                <w:szCs w:val="20"/>
              </w:rPr>
            </w:pPr>
            <w:r>
              <w:rPr>
                <w:rFonts w:ascii="Arial" w:hAnsi="Arial" w:cs="Arial"/>
                <w:sz w:val="20"/>
                <w:szCs w:val="20"/>
              </w:rPr>
              <w:lastRenderedPageBreak/>
              <w:t>Transit r</w:t>
            </w:r>
            <w:r w:rsidRPr="003A05EB">
              <w:rPr>
                <w:rFonts w:ascii="Arial" w:hAnsi="Arial" w:cs="Arial"/>
                <w:sz w:val="20"/>
                <w:szCs w:val="20"/>
              </w:rPr>
              <w:t xml:space="preserve">oute changes will be communicated on the </w:t>
            </w:r>
            <w:hyperlink r:id="rId23"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24" w:history="1">
              <w:r w:rsidRPr="003A05EB">
                <w:rPr>
                  <w:rStyle w:val="Hyperlink"/>
                  <w:rFonts w:ascii="Arial" w:hAnsi="Arial" w:cs="Arial"/>
                  <w:sz w:val="20"/>
                  <w:szCs w:val="20"/>
                </w:rPr>
                <w:t>City of Greater Sudbury’s social media channels</w:t>
              </w:r>
            </w:hyperlink>
            <w:r w:rsidRPr="003A05EB">
              <w:rPr>
                <w:rStyle w:val="Hyperlink"/>
                <w:rFonts w:ascii="Arial" w:hAnsi="Arial" w:cs="Arial"/>
                <w:sz w:val="20"/>
                <w:szCs w:val="20"/>
              </w:rPr>
              <w:t xml:space="preserve">, </w:t>
            </w:r>
            <w:r w:rsidRPr="003A05EB">
              <w:rPr>
                <w:rFonts w:ascii="Arial" w:hAnsi="Arial" w:cs="Arial"/>
                <w:sz w:val="20"/>
                <w:szCs w:val="20"/>
              </w:rPr>
              <w:t>should transit need to be re-routed.</w:t>
            </w:r>
          </w:p>
          <w:p w14:paraId="6796A385" w14:textId="65C3F166" w:rsidR="00FC0637" w:rsidRPr="009E7355" w:rsidRDefault="00FC0637" w:rsidP="00FC0637">
            <w:pPr>
              <w:spacing w:before="120" w:after="120" w:line="240" w:lineRule="auto"/>
              <w:rPr>
                <w:rFonts w:ascii="Arial" w:hAnsi="Arial" w:cs="Arial"/>
              </w:rPr>
            </w:pPr>
            <w:r w:rsidRPr="003A05EB">
              <w:rPr>
                <w:rFonts w:ascii="Arial" w:hAnsi="Arial" w:cs="Arial"/>
                <w:sz w:val="20"/>
                <w:szCs w:val="20"/>
              </w:rPr>
              <w:t xml:space="preserve">Residents are asked to contact 311 with any specific GOVA or route-related questions. </w:t>
            </w:r>
          </w:p>
        </w:tc>
      </w:tr>
      <w:tr w:rsidR="00FC0637" w:rsidRPr="003A05EB" w14:paraId="7915B34E" w14:textId="77777777" w:rsidTr="00FC0637">
        <w:trPr>
          <w:trHeight w:val="420"/>
        </w:trPr>
        <w:tc>
          <w:tcPr>
            <w:tcW w:w="1620" w:type="dxa"/>
            <w:tcBorders>
              <w:top w:val="single" w:sz="4" w:space="0" w:color="auto"/>
              <w:left w:val="single" w:sz="4" w:space="0" w:color="auto"/>
              <w:bottom w:val="single" w:sz="4" w:space="0" w:color="auto"/>
              <w:right w:val="single" w:sz="4" w:space="0" w:color="auto"/>
            </w:tcBorders>
            <w:vAlign w:val="center"/>
          </w:tcPr>
          <w:p w14:paraId="39BFD991" w14:textId="77777777" w:rsidR="00FC0637" w:rsidRPr="00FC0637" w:rsidRDefault="00FC0637" w:rsidP="003D48CD">
            <w:pPr>
              <w:spacing w:after="0" w:line="22" w:lineRule="atLeast"/>
              <w:jc w:val="center"/>
              <w:rPr>
                <w:b/>
                <w:noProof/>
                <w:sz w:val="21"/>
                <w:szCs w:val="21"/>
              </w:rPr>
            </w:pPr>
            <w:r>
              <w:rPr>
                <w:b/>
                <w:noProof/>
                <w:sz w:val="21"/>
                <w:szCs w:val="21"/>
              </w:rPr>
              <w:lastRenderedPageBreak/>
              <w:drawing>
                <wp:inline distT="0" distB="0" distL="0" distR="0" wp14:anchorId="5FE65B16" wp14:editId="23413B6D">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25"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0A726F" w14:textId="77777777" w:rsidR="00FC0637" w:rsidRPr="00AD30E3" w:rsidRDefault="00FC0637" w:rsidP="003D48CD">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7BD4CF3B"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Garbage, recycling, organics and leaf and yard </w:t>
            </w:r>
            <w:proofErr w:type="gramStart"/>
            <w:r w:rsidRPr="00FC0637">
              <w:rPr>
                <w:rFonts w:ascii="Arial" w:hAnsi="Arial" w:cs="Arial"/>
                <w:sz w:val="20"/>
                <w:szCs w:val="20"/>
              </w:rPr>
              <w:t>trimmings pickup</w:t>
            </w:r>
            <w:proofErr w:type="gramEnd"/>
            <w:r w:rsidRPr="00FC0637">
              <w:rPr>
                <w:rFonts w:ascii="Arial" w:hAnsi="Arial" w:cs="Arial"/>
                <w:sz w:val="20"/>
                <w:szCs w:val="20"/>
              </w:rPr>
              <w:t xml:space="preserve"> will continue during construction. Please place your waste at the front of your property before 7 a.m. on your regular collection day. </w:t>
            </w:r>
          </w:p>
          <w:p w14:paraId="2E1F1281" w14:textId="77777777" w:rsidR="00FC0637" w:rsidRPr="00FC0637" w:rsidRDefault="00FC0637" w:rsidP="00FC0637">
            <w:pPr>
              <w:spacing w:before="60" w:after="60" w:line="240" w:lineRule="auto"/>
              <w:rPr>
                <w:rFonts w:ascii="Arial" w:hAnsi="Arial" w:cs="Arial"/>
                <w:b/>
                <w:bCs/>
                <w:sz w:val="20"/>
                <w:szCs w:val="20"/>
              </w:rPr>
            </w:pPr>
            <w:r w:rsidRPr="00FC0637">
              <w:rPr>
                <w:rFonts w:ascii="Arial" w:hAnsi="Arial" w:cs="Arial"/>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FC0637" w:rsidRPr="00AD30E3" w14:paraId="0830C6DE" w14:textId="77777777" w:rsidTr="00FC0637">
        <w:trPr>
          <w:trHeight w:val="825"/>
        </w:trPr>
        <w:tc>
          <w:tcPr>
            <w:tcW w:w="1620" w:type="dxa"/>
            <w:tcBorders>
              <w:top w:val="single" w:sz="4" w:space="0" w:color="auto"/>
              <w:left w:val="single" w:sz="4" w:space="0" w:color="auto"/>
              <w:bottom w:val="single" w:sz="4" w:space="0" w:color="auto"/>
              <w:right w:val="single" w:sz="4" w:space="0" w:color="auto"/>
            </w:tcBorders>
            <w:vAlign w:val="center"/>
          </w:tcPr>
          <w:p w14:paraId="508CAC60" w14:textId="77777777" w:rsidR="00FC0637" w:rsidRDefault="00FC0637" w:rsidP="003D48CD">
            <w:pPr>
              <w:spacing w:after="0" w:line="22" w:lineRule="atLeast"/>
              <w:jc w:val="center"/>
              <w:rPr>
                <w:b/>
                <w:noProof/>
                <w:sz w:val="21"/>
                <w:szCs w:val="21"/>
              </w:rPr>
            </w:pPr>
            <w:r w:rsidRPr="00FC0637">
              <w:rPr>
                <w:b/>
                <w:noProof/>
                <w:sz w:val="21"/>
                <w:szCs w:val="21"/>
              </w:rPr>
              <w:drawing>
                <wp:inline distT="0" distB="0" distL="0" distR="0" wp14:anchorId="189195AC" wp14:editId="54EE4150">
                  <wp:extent cx="437566" cy="290829"/>
                  <wp:effectExtent l="0" t="0" r="635" b="0"/>
                  <wp:docPr id="31" name="Picture 31" descr="A black and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and white envelope&#10;&#10;AI-generated content may be incorrect."/>
                          <pic:cNvPicPr/>
                        </pic:nvPicPr>
                        <pic:blipFill>
                          <a:blip r:embed="rId26" cstate="print"/>
                          <a:stretch>
                            <a:fillRect/>
                          </a:stretch>
                        </pic:blipFill>
                        <pic:spPr>
                          <a:xfrm>
                            <a:off x="0" y="0"/>
                            <a:ext cx="445324" cy="295985"/>
                          </a:xfrm>
                          <a:prstGeom prst="rect">
                            <a:avLst/>
                          </a:prstGeom>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BDAE39" w14:textId="77777777" w:rsidR="00FC0637" w:rsidRPr="004F0C78" w:rsidRDefault="00FC0637" w:rsidP="00FC0637">
            <w:pPr>
              <w:spacing w:before="60" w:after="60" w:line="240" w:lineRule="auto"/>
              <w:rPr>
                <w:rFonts w:ascii="Arial" w:hAnsi="Arial" w:cs="Arial"/>
                <w:b/>
                <w:bCs/>
                <w:sz w:val="20"/>
                <w:szCs w:val="20"/>
              </w:rPr>
            </w:pPr>
            <w:r w:rsidRPr="004F0C78">
              <w:rPr>
                <w:rFonts w:ascii="Arial" w:hAnsi="Arial" w:cs="Arial"/>
                <w:b/>
                <w:bCs/>
                <w:sz w:val="20"/>
                <w:szCs w:val="20"/>
              </w:rPr>
              <w:t>Mail Delivery:</w:t>
            </w:r>
          </w:p>
          <w:p w14:paraId="6AD1A841" w14:textId="77777777" w:rsidR="00FC0637" w:rsidRPr="00FC0637" w:rsidRDefault="00FC0637" w:rsidP="003D48CD">
            <w:pPr>
              <w:spacing w:before="60" w:after="60" w:line="240" w:lineRule="auto"/>
              <w:rPr>
                <w:rFonts w:ascii="Arial" w:hAnsi="Arial" w:cs="Arial"/>
                <w:sz w:val="20"/>
                <w:szCs w:val="20"/>
              </w:rPr>
            </w:pPr>
            <w:r w:rsidRPr="00FC0637">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FC0637" w:rsidRPr="00E33918" w14:paraId="770D9A53" w14:textId="77777777" w:rsidTr="00FC0637">
        <w:trPr>
          <w:trHeight w:val="1149"/>
        </w:trPr>
        <w:tc>
          <w:tcPr>
            <w:tcW w:w="1620" w:type="dxa"/>
            <w:tcBorders>
              <w:top w:val="single" w:sz="4" w:space="0" w:color="auto"/>
              <w:left w:val="single" w:sz="4" w:space="0" w:color="auto"/>
              <w:bottom w:val="single" w:sz="4" w:space="0" w:color="auto"/>
              <w:right w:val="single" w:sz="4" w:space="0" w:color="auto"/>
            </w:tcBorders>
            <w:vAlign w:val="center"/>
          </w:tcPr>
          <w:p w14:paraId="5249F2DC" w14:textId="77777777" w:rsidR="00FC0637" w:rsidRPr="00FC0637" w:rsidRDefault="00FC0637" w:rsidP="003D48CD">
            <w:pPr>
              <w:spacing w:after="0" w:line="22" w:lineRule="atLeast"/>
              <w:jc w:val="center"/>
              <w:rPr>
                <w:b/>
                <w:noProof/>
                <w:sz w:val="21"/>
                <w:szCs w:val="21"/>
              </w:rPr>
            </w:pPr>
            <w:r w:rsidRPr="00FC0637">
              <w:rPr>
                <w:b/>
                <w:noProof/>
                <w:sz w:val="21"/>
                <w:szCs w:val="21"/>
              </w:rPr>
              <w:drawing>
                <wp:inline distT="0" distB="0" distL="0" distR="0" wp14:anchorId="21843D9B" wp14:editId="693C2C10">
                  <wp:extent cx="962025" cy="877367"/>
                  <wp:effectExtent l="0" t="0" r="0" b="0"/>
                  <wp:docPr id="32" name="Picture 32" descr="A black and white logo of a b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and white logo of a broom&#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F6D54F" w14:textId="77777777" w:rsidR="00FC0637" w:rsidRDefault="00FC0637" w:rsidP="00FC0637">
            <w:pPr>
              <w:spacing w:before="60" w:after="6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0D622D6A"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Construction activities may impact landscaping within the municipal right-of-way fronting your property. </w:t>
            </w:r>
          </w:p>
          <w:p w14:paraId="0A74FCC6"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Any work impacting private property will be communicated with affected property owners before construction starts. </w:t>
            </w:r>
          </w:p>
          <w:p w14:paraId="4511F36C"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0DB86BD6" w14:textId="653D02C4" w:rsidR="00FC0637" w:rsidRPr="00F01B9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Driveway and landscaping restoration will occur during the final stages of construction. </w:t>
            </w:r>
            <w:proofErr w:type="gramStart"/>
            <w:r w:rsidRPr="00FC0637">
              <w:rPr>
                <w:rFonts w:ascii="Arial" w:hAnsi="Arial" w:cs="Arial"/>
                <w:sz w:val="20"/>
                <w:szCs w:val="20"/>
              </w:rPr>
              <w:t>Typically</w:t>
            </w:r>
            <w:proofErr w:type="gramEnd"/>
            <w:r w:rsidRPr="00FC0637">
              <w:rPr>
                <w:rFonts w:ascii="Arial" w:hAnsi="Arial" w:cs="Arial"/>
                <w:sz w:val="20"/>
                <w:szCs w:val="20"/>
              </w:rPr>
              <w:t xml:space="preserve"> sod and landscaping will be reinstated during ideal growing seasons in early spring or late fall. Efforts will be made to replace landscaping </w:t>
            </w:r>
            <w:proofErr w:type="gramStart"/>
            <w:r w:rsidR="009F6BCC">
              <w:rPr>
                <w:rFonts w:ascii="Arial" w:hAnsi="Arial" w:cs="Arial"/>
                <w:sz w:val="20"/>
                <w:szCs w:val="20"/>
              </w:rPr>
              <w:t>to</w:t>
            </w:r>
            <w:proofErr w:type="gramEnd"/>
            <w:r w:rsidRPr="00FC0637">
              <w:rPr>
                <w:rFonts w:ascii="Arial" w:hAnsi="Arial" w:cs="Arial"/>
                <w:sz w:val="20"/>
                <w:szCs w:val="20"/>
              </w:rPr>
              <w:t xml:space="preserve"> its original location, but some items may need to be relocated or moved further onto private property to allow for proper maintenance of the right-of-way. </w:t>
            </w:r>
          </w:p>
        </w:tc>
      </w:tr>
    </w:tbl>
    <w:p w14:paraId="7102CAEA" w14:textId="77777777" w:rsidR="00DA4008" w:rsidRDefault="00DA4008" w:rsidP="00DA4008">
      <w:pPr>
        <w:spacing w:after="0" w:line="240" w:lineRule="auto"/>
        <w:ind w:right="-360" w:hanging="274"/>
        <w:rPr>
          <w:rFonts w:ascii="Arial" w:hAnsi="Arial" w:cs="Arial"/>
          <w:color w:val="FF0000"/>
          <w:sz w:val="20"/>
          <w:szCs w:val="20"/>
          <w:highlight w:val="yellow"/>
        </w:rPr>
      </w:pPr>
    </w:p>
    <w:p w14:paraId="30B1E679" w14:textId="767E83B8" w:rsidR="001D567B" w:rsidRPr="00DA4008" w:rsidRDefault="001D567B" w:rsidP="00DA4008">
      <w:pPr>
        <w:spacing w:after="0" w:line="240" w:lineRule="auto"/>
        <w:ind w:right="-360" w:hanging="274"/>
        <w:rPr>
          <w:rFonts w:ascii="Arial" w:hAnsi="Arial" w:cs="Arial"/>
          <w:sz w:val="20"/>
          <w:szCs w:val="20"/>
        </w:rPr>
      </w:pPr>
    </w:p>
    <w:sectPr w:rsidR="001D567B" w:rsidRPr="00DA4008" w:rsidSect="001B2A0D">
      <w:headerReference w:type="even" r:id="rId28"/>
      <w:headerReference w:type="default" r:id="rId29"/>
      <w:footerReference w:type="even" r:id="rId30"/>
      <w:footerReference w:type="default" r:id="rId31"/>
      <w:headerReference w:type="first" r:id="rId32"/>
      <w:footerReference w:type="first" r:id="rId33"/>
      <w:pgSz w:w="12240" w:h="20160" w:code="5"/>
      <w:pgMar w:top="720" w:right="45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A7BD" w14:textId="77777777" w:rsidR="00E92886" w:rsidRDefault="00E92886" w:rsidP="001D567B">
      <w:pPr>
        <w:spacing w:after="0" w:line="240" w:lineRule="auto"/>
      </w:pPr>
      <w:r>
        <w:separator/>
      </w:r>
    </w:p>
  </w:endnote>
  <w:endnote w:type="continuationSeparator" w:id="0">
    <w:p w14:paraId="39BC0581" w14:textId="77777777" w:rsidR="00E92886" w:rsidRDefault="00E92886" w:rsidP="001D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8B48" w14:textId="77777777" w:rsidR="00C241BF" w:rsidRDefault="00C2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EFF1" w14:textId="75541839" w:rsidR="00122961" w:rsidRPr="001B2A0D" w:rsidRDefault="005E59F6" w:rsidP="004101BC">
    <w:pPr>
      <w:pStyle w:val="Footer"/>
      <w:tabs>
        <w:tab w:val="clear" w:pos="9360"/>
        <w:tab w:val="right" w:pos="11070"/>
      </w:tabs>
      <w:ind w:left="-360" w:right="-90"/>
      <w:rPr>
        <w:rFonts w:ascii="Arial" w:hAnsi="Arial" w:cs="Arial"/>
        <w:bCs/>
        <w:sz w:val="20"/>
        <w:szCs w:val="20"/>
      </w:rPr>
    </w:pPr>
    <w:r w:rsidRPr="00876452">
      <w:rPr>
        <w:rFonts w:ascii="Arial" w:hAnsi="Arial" w:cs="Arial"/>
        <w:bCs/>
        <w:sz w:val="20"/>
        <w:szCs w:val="20"/>
      </w:rPr>
      <w:t xml:space="preserve">File: </w:t>
    </w:r>
    <w:r w:rsidRPr="00684CF4">
      <w:rPr>
        <w:rFonts w:ascii="Arial" w:hAnsi="Arial" w:cs="Arial"/>
        <w:bCs/>
        <w:color w:val="FF0000"/>
        <w:sz w:val="20"/>
        <w:szCs w:val="20"/>
      </w:rPr>
      <w:t xml:space="preserve"> ENG</w:t>
    </w:r>
    <w:r w:rsidR="001B2A0D">
      <w:rPr>
        <w:rFonts w:ascii="Arial" w:hAnsi="Arial" w:cs="Arial"/>
        <w:bCs/>
        <w:color w:val="FF0000"/>
        <w:sz w:val="20"/>
        <w:szCs w:val="20"/>
      </w:rPr>
      <w:t>XX</w:t>
    </w:r>
    <w:r w:rsidRPr="00684CF4">
      <w:rPr>
        <w:rFonts w:ascii="Arial" w:hAnsi="Arial" w:cs="Arial"/>
        <w:bCs/>
        <w:color w:val="FF0000"/>
        <w:sz w:val="20"/>
        <w:szCs w:val="20"/>
      </w:rPr>
      <w:t>-X</w:t>
    </w:r>
    <w:r>
      <w:rPr>
        <w:rFonts w:ascii="Arial" w:hAnsi="Arial" w:cs="Arial"/>
        <w:bCs/>
        <w:color w:val="FF0000"/>
        <w:sz w:val="20"/>
        <w:szCs w:val="20"/>
      </w:rPr>
      <w:t>X</w:t>
    </w:r>
    <w:r>
      <w:rPr>
        <w:rFonts w:ascii="Arial" w:hAnsi="Arial" w:cs="Arial"/>
        <w:bCs/>
        <w:sz w:val="20"/>
        <w:szCs w:val="20"/>
      </w:rPr>
      <w:tab/>
    </w:r>
    <w:r>
      <w:rPr>
        <w:rFonts w:ascii="Arial" w:hAnsi="Arial" w:cs="Arial"/>
        <w:bCs/>
        <w:sz w:val="20"/>
        <w:szCs w:val="20"/>
      </w:rPr>
      <w:tab/>
      <w:t xml:space="preserve">   </w:t>
    </w:r>
    <w:r w:rsidR="001B2A0D">
      <w:rPr>
        <w:rFonts w:ascii="Arial" w:hAnsi="Arial" w:cs="Arial"/>
        <w:bCs/>
        <w:sz w:val="20"/>
        <w:szCs w:val="20"/>
      </w:rPr>
      <w:t xml:space="preserve">     </w:t>
    </w:r>
    <w:r w:rsidRPr="00684CF4">
      <w:rPr>
        <w:rFonts w:ascii="Arial" w:hAnsi="Arial" w:cs="Arial"/>
        <w:bCs/>
        <w:sz w:val="20"/>
        <w:szCs w:val="20"/>
      </w:rPr>
      <w:t xml:space="preserve">Rev. </w:t>
    </w:r>
    <w:r w:rsidR="00C241BF">
      <w:rPr>
        <w:rFonts w:ascii="Arial" w:hAnsi="Arial" w:cs="Arial"/>
        <w:bCs/>
        <w:sz w:val="20"/>
        <w:szCs w:val="20"/>
      </w:rPr>
      <w:t>June</w:t>
    </w:r>
    <w:r w:rsidR="006A3EFA">
      <w:rPr>
        <w:rFonts w:ascii="Arial" w:hAnsi="Arial" w:cs="Arial"/>
        <w:bCs/>
        <w:sz w:val="20"/>
        <w:szCs w:val="20"/>
      </w:rPr>
      <w:t xml:space="preserve"> 2026</w:t>
    </w:r>
  </w:p>
  <w:p w14:paraId="4F053B04" w14:textId="4FD57920" w:rsidR="001D567B" w:rsidRPr="00BC11BC" w:rsidRDefault="00C63958" w:rsidP="00BC11BC">
    <w:pPr>
      <w:pStyle w:val="Footer"/>
      <w:ind w:left="-360"/>
    </w:pPr>
    <w:r>
      <w:rPr>
        <w:noProof/>
      </w:rPr>
      <w:drawing>
        <wp:inline distT="0" distB="0" distL="0" distR="0" wp14:anchorId="49894C34" wp14:editId="5F42F6D3">
          <wp:extent cx="7276221" cy="523875"/>
          <wp:effectExtent l="0" t="0" r="1270" b="0"/>
          <wp:docPr id="1512361908" name="Picture 151236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562" cy="533547"/>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4220" w14:textId="77777777" w:rsidR="00C241BF" w:rsidRDefault="00C2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F72D" w14:textId="77777777" w:rsidR="00E92886" w:rsidRDefault="00E92886" w:rsidP="001D567B">
      <w:pPr>
        <w:spacing w:after="0" w:line="240" w:lineRule="auto"/>
      </w:pPr>
      <w:r>
        <w:separator/>
      </w:r>
    </w:p>
  </w:footnote>
  <w:footnote w:type="continuationSeparator" w:id="0">
    <w:p w14:paraId="79B576C8" w14:textId="77777777" w:rsidR="00E92886" w:rsidRDefault="00E92886" w:rsidP="001D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7601" w14:textId="77777777" w:rsidR="00C241BF" w:rsidRDefault="00C24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1B2A0D">
    <w:pPr>
      <w:pStyle w:val="Header"/>
      <w:ind w:left="-270" w:right="-270"/>
    </w:pPr>
    <w:r>
      <w:rPr>
        <w:noProof/>
      </w:rPr>
      <w:drawing>
        <wp:inline distT="0" distB="0" distL="0" distR="0" wp14:anchorId="3A27D7D3" wp14:editId="5EADEE50">
          <wp:extent cx="7219950" cy="1352550"/>
          <wp:effectExtent l="0" t="0" r="0" b="0"/>
          <wp:docPr id="1179396560" name="Picture 117939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B370" w14:textId="77777777" w:rsidR="00C241BF" w:rsidRDefault="00C2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23CAD"/>
    <w:rsid w:val="00024058"/>
    <w:rsid w:val="00025F65"/>
    <w:rsid w:val="00054F96"/>
    <w:rsid w:val="000571B6"/>
    <w:rsid w:val="0008308F"/>
    <w:rsid w:val="000A14CD"/>
    <w:rsid w:val="000B5193"/>
    <w:rsid w:val="00122961"/>
    <w:rsid w:val="001429FB"/>
    <w:rsid w:val="00142A38"/>
    <w:rsid w:val="00155F83"/>
    <w:rsid w:val="0019495F"/>
    <w:rsid w:val="001B2A0D"/>
    <w:rsid w:val="001C308B"/>
    <w:rsid w:val="001D567B"/>
    <w:rsid w:val="00212ADC"/>
    <w:rsid w:val="002364EB"/>
    <w:rsid w:val="002654D5"/>
    <w:rsid w:val="002832CF"/>
    <w:rsid w:val="00297673"/>
    <w:rsid w:val="002A14E7"/>
    <w:rsid w:val="00325538"/>
    <w:rsid w:val="003328FA"/>
    <w:rsid w:val="0036688B"/>
    <w:rsid w:val="00391D6C"/>
    <w:rsid w:val="003A1946"/>
    <w:rsid w:val="003B57A3"/>
    <w:rsid w:val="003C42D8"/>
    <w:rsid w:val="003E3174"/>
    <w:rsid w:val="004041EE"/>
    <w:rsid w:val="004101BC"/>
    <w:rsid w:val="004140B2"/>
    <w:rsid w:val="00437219"/>
    <w:rsid w:val="004619F3"/>
    <w:rsid w:val="00463003"/>
    <w:rsid w:val="004657D5"/>
    <w:rsid w:val="004D6CFD"/>
    <w:rsid w:val="004F0C78"/>
    <w:rsid w:val="004F4529"/>
    <w:rsid w:val="00515AD4"/>
    <w:rsid w:val="005174C5"/>
    <w:rsid w:val="005203E5"/>
    <w:rsid w:val="00525355"/>
    <w:rsid w:val="005B19EC"/>
    <w:rsid w:val="005B6C39"/>
    <w:rsid w:val="005C2FC6"/>
    <w:rsid w:val="005E59F6"/>
    <w:rsid w:val="00623694"/>
    <w:rsid w:val="00627CB2"/>
    <w:rsid w:val="00684CF4"/>
    <w:rsid w:val="006A3EFA"/>
    <w:rsid w:val="006B2FB8"/>
    <w:rsid w:val="006C2D64"/>
    <w:rsid w:val="006C4052"/>
    <w:rsid w:val="006C5904"/>
    <w:rsid w:val="006D322C"/>
    <w:rsid w:val="006D4E5B"/>
    <w:rsid w:val="006E5BB1"/>
    <w:rsid w:val="00724870"/>
    <w:rsid w:val="007274F5"/>
    <w:rsid w:val="007441B0"/>
    <w:rsid w:val="007713C3"/>
    <w:rsid w:val="007A102B"/>
    <w:rsid w:val="007D1EFC"/>
    <w:rsid w:val="007E2C2A"/>
    <w:rsid w:val="0080525C"/>
    <w:rsid w:val="00841038"/>
    <w:rsid w:val="00856857"/>
    <w:rsid w:val="00876452"/>
    <w:rsid w:val="00880CBA"/>
    <w:rsid w:val="008C7368"/>
    <w:rsid w:val="008F724E"/>
    <w:rsid w:val="0092240B"/>
    <w:rsid w:val="00926E19"/>
    <w:rsid w:val="009459B7"/>
    <w:rsid w:val="0099251B"/>
    <w:rsid w:val="009E7355"/>
    <w:rsid w:val="009F4A5B"/>
    <w:rsid w:val="009F6BCC"/>
    <w:rsid w:val="00A05120"/>
    <w:rsid w:val="00A3184D"/>
    <w:rsid w:val="00A35700"/>
    <w:rsid w:val="00A722E6"/>
    <w:rsid w:val="00AD30E3"/>
    <w:rsid w:val="00B101CD"/>
    <w:rsid w:val="00B176D7"/>
    <w:rsid w:val="00B351DD"/>
    <w:rsid w:val="00B561B6"/>
    <w:rsid w:val="00B57B3A"/>
    <w:rsid w:val="00B707AE"/>
    <w:rsid w:val="00B92982"/>
    <w:rsid w:val="00B97417"/>
    <w:rsid w:val="00BB2A0C"/>
    <w:rsid w:val="00BC11BC"/>
    <w:rsid w:val="00BE375B"/>
    <w:rsid w:val="00BF0F26"/>
    <w:rsid w:val="00C241BF"/>
    <w:rsid w:val="00C312FE"/>
    <w:rsid w:val="00C534BC"/>
    <w:rsid w:val="00C63958"/>
    <w:rsid w:val="00C7045F"/>
    <w:rsid w:val="00CC5997"/>
    <w:rsid w:val="00CE3BC6"/>
    <w:rsid w:val="00CF454C"/>
    <w:rsid w:val="00D021F3"/>
    <w:rsid w:val="00D250FB"/>
    <w:rsid w:val="00D30032"/>
    <w:rsid w:val="00D40D92"/>
    <w:rsid w:val="00D83188"/>
    <w:rsid w:val="00D91C84"/>
    <w:rsid w:val="00DA27C0"/>
    <w:rsid w:val="00DA4008"/>
    <w:rsid w:val="00DA5E47"/>
    <w:rsid w:val="00DF6A37"/>
    <w:rsid w:val="00E30D8E"/>
    <w:rsid w:val="00E33918"/>
    <w:rsid w:val="00E43586"/>
    <w:rsid w:val="00E4477C"/>
    <w:rsid w:val="00E92886"/>
    <w:rsid w:val="00EA39B0"/>
    <w:rsid w:val="00ED2C7B"/>
    <w:rsid w:val="00EE2A80"/>
    <w:rsid w:val="00F00781"/>
    <w:rsid w:val="00F01B97"/>
    <w:rsid w:val="00F20F19"/>
    <w:rsid w:val="00FC0637"/>
    <w:rsid w:val="00FD2397"/>
    <w:rsid w:val="00FE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6B2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reatersudbury.ca\files\S_Engineering_Library\PROJECTS\NOTICES_Pre-Construction_Construction\Councillor%20List_for%20Notices.docx" TargetMode="External"/><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Fern.Cormier@greatersudbury.ca"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sv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Savard@greatersudbury.ca" TargetMode="External"/><Relationship Id="rId24" Type="http://schemas.openxmlformats.org/officeDocument/2006/relationships/hyperlink" Target="https://www.greatersudbury.ca/city-hall/mayor-and-council/mayor/mayors-office-requests-accordion/connect-on-social-media/"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greatersudbury.ca/live/transit/" TargetMode="External"/><Relationship Id="rId28" Type="http://schemas.openxmlformats.org/officeDocument/2006/relationships/header" Target="header1.xml"/><Relationship Id="rId10" Type="http://schemas.openxmlformats.org/officeDocument/2006/relationships/hyperlink" Target="mailto:Miranda.Edwards@greatersudbury.ca" TargetMode="Externa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311@greatersudbury.ca"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greatersudbury.ca/live/transportation-parking-and-roads/construction/construction-projec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Liz Collin</cp:lastModifiedBy>
  <cp:revision>27</cp:revision>
  <cp:lastPrinted>2023-05-12T17:52:00Z</cp:lastPrinted>
  <dcterms:created xsi:type="dcterms:W3CDTF">2024-02-07T15:59:00Z</dcterms:created>
  <dcterms:modified xsi:type="dcterms:W3CDTF">2026-07-16T14:45:00Z</dcterms:modified>
</cp:coreProperties>
</file>