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5F4B5E" w14:textId="6F974A87" w:rsidR="006B4633" w:rsidRPr="005B031B" w:rsidRDefault="005B031B" w:rsidP="009F57C2">
      <w:pPr>
        <w:autoSpaceDE/>
        <w:autoSpaceDN/>
        <w:adjustRightInd/>
        <w:spacing w:after="160" w:line="259" w:lineRule="auto"/>
        <w:rPr>
          <w:rFonts w:ascii="Arial" w:hAnsi="Arial" w:cs="Arial"/>
          <w:bCs/>
          <w:i/>
          <w:iCs/>
          <w:sz w:val="20"/>
          <w:szCs w:val="20"/>
        </w:rPr>
      </w:pPr>
      <w:r w:rsidRPr="005B031B">
        <w:rPr>
          <w:rFonts w:ascii="Arial" w:hAnsi="Arial" w:cs="Arial"/>
          <w:bCs/>
          <w:i/>
          <w:iCs/>
          <w:sz w:val="20"/>
          <w:szCs w:val="20"/>
          <w:highlight w:val="yellow"/>
        </w:rPr>
        <w:t xml:space="preserve">Note: This SP applies for culverts in the Conservation </w:t>
      </w:r>
      <w:r>
        <w:rPr>
          <w:rFonts w:ascii="Arial" w:hAnsi="Arial" w:cs="Arial"/>
          <w:bCs/>
          <w:i/>
          <w:iCs/>
          <w:sz w:val="20"/>
          <w:szCs w:val="20"/>
          <w:highlight w:val="yellow"/>
        </w:rPr>
        <w:t>and/</w:t>
      </w:r>
      <w:r w:rsidRPr="005B031B">
        <w:rPr>
          <w:rFonts w:ascii="Arial" w:hAnsi="Arial" w:cs="Arial"/>
          <w:bCs/>
          <w:i/>
          <w:iCs/>
          <w:sz w:val="20"/>
          <w:szCs w:val="20"/>
          <w:highlight w:val="yellow"/>
        </w:rPr>
        <w:t>or MNRF jurisdiction</w:t>
      </w:r>
    </w:p>
    <w:p w14:paraId="74FBEC6D" w14:textId="63083ED5" w:rsidR="009F57C2" w:rsidRPr="00536B8B" w:rsidRDefault="0071463F" w:rsidP="009F57C2">
      <w:pPr>
        <w:autoSpaceDE/>
        <w:autoSpaceDN/>
        <w:adjustRightInd/>
        <w:spacing w:after="160" w:line="259" w:lineRule="auto"/>
        <w:rPr>
          <w:rFonts w:ascii="Arial" w:hAnsi="Arial" w:cs="Arial"/>
          <w:b/>
          <w:sz w:val="22"/>
          <w:szCs w:val="22"/>
        </w:rPr>
      </w:pPr>
      <w:r w:rsidRPr="00536B8B">
        <w:rPr>
          <w:rFonts w:ascii="Arial" w:hAnsi="Arial" w:cs="Arial"/>
          <w:b/>
          <w:sz w:val="22"/>
          <w:szCs w:val="22"/>
        </w:rPr>
        <w:t>Temporary Erosion and Sediment Control Measures</w:t>
      </w:r>
    </w:p>
    <w:p w14:paraId="7FAA0523" w14:textId="4987B583" w:rsidR="009F57C2" w:rsidRPr="00536B8B" w:rsidRDefault="009F57C2" w:rsidP="009F57C2">
      <w:pPr>
        <w:spacing w:before="240"/>
        <w:rPr>
          <w:rFonts w:ascii="Arial" w:hAnsi="Arial" w:cs="Arial"/>
          <w:sz w:val="22"/>
          <w:szCs w:val="22"/>
        </w:rPr>
      </w:pPr>
      <w:r w:rsidRPr="00536B8B">
        <w:rPr>
          <w:rFonts w:ascii="Arial" w:hAnsi="Arial" w:cs="Arial"/>
          <w:sz w:val="22"/>
          <w:szCs w:val="22"/>
        </w:rPr>
        <w:t xml:space="preserve">Spec </w:t>
      </w:r>
      <w:r w:rsidRPr="00536B8B">
        <w:rPr>
          <w:rFonts w:ascii="Arial" w:hAnsi="Arial" w:cs="Arial"/>
          <w:sz w:val="22"/>
          <w:szCs w:val="22"/>
        </w:rPr>
        <w:tab/>
      </w:r>
      <w:r w:rsidR="00D14D64">
        <w:rPr>
          <w:rFonts w:ascii="Arial" w:hAnsi="Arial" w:cs="Arial"/>
          <w:sz w:val="22"/>
          <w:szCs w:val="22"/>
        </w:rPr>
        <w:t>805</w:t>
      </w:r>
      <w:r w:rsidR="001D485C">
        <w:rPr>
          <w:rFonts w:ascii="Arial" w:hAnsi="Arial" w:cs="Arial"/>
          <w:sz w:val="22"/>
          <w:szCs w:val="22"/>
        </w:rPr>
        <w:t xml:space="preserve"> MUNI</w:t>
      </w:r>
    </w:p>
    <w:p w14:paraId="38940414" w14:textId="7C7E7688" w:rsidR="009F57C2" w:rsidRPr="00536B8B" w:rsidRDefault="009F57C2" w:rsidP="009F57C2">
      <w:pPr>
        <w:spacing w:before="240"/>
        <w:rPr>
          <w:rFonts w:ascii="Arial" w:hAnsi="Arial" w:cs="Arial"/>
          <w:b/>
          <w:bCs/>
          <w:sz w:val="22"/>
          <w:szCs w:val="22"/>
        </w:rPr>
      </w:pPr>
      <w:r w:rsidRPr="00536B8B">
        <w:rPr>
          <w:rFonts w:ascii="Arial" w:hAnsi="Arial" w:cs="Arial"/>
          <w:b/>
          <w:bCs/>
          <w:sz w:val="22"/>
          <w:szCs w:val="22"/>
        </w:rPr>
        <w:t>S.P.</w:t>
      </w:r>
      <w:r w:rsidRPr="00536B8B">
        <w:rPr>
          <w:rFonts w:ascii="Arial" w:hAnsi="Arial" w:cs="Arial"/>
          <w:b/>
          <w:bCs/>
          <w:sz w:val="22"/>
          <w:szCs w:val="22"/>
        </w:rPr>
        <w:tab/>
        <w:t xml:space="preserve"> </w:t>
      </w:r>
    </w:p>
    <w:p w14:paraId="1A96296F" w14:textId="7951D3DE" w:rsidR="00E0543A" w:rsidRPr="00536B8B" w:rsidRDefault="00E0543A" w:rsidP="009F57C2">
      <w:pPr>
        <w:spacing w:before="240"/>
        <w:rPr>
          <w:rFonts w:ascii="Arial" w:hAnsi="Arial" w:cs="Arial"/>
          <w:b/>
          <w:bCs/>
          <w:sz w:val="22"/>
          <w:szCs w:val="22"/>
        </w:rPr>
      </w:pPr>
      <w:r w:rsidRPr="00536B8B">
        <w:rPr>
          <w:rFonts w:ascii="Arial" w:hAnsi="Arial" w:cs="Arial"/>
          <w:b/>
          <w:bCs/>
          <w:sz w:val="22"/>
          <w:szCs w:val="22"/>
        </w:rPr>
        <w:tab/>
        <w:t>805.02</w:t>
      </w:r>
      <w:r w:rsidRPr="00536B8B">
        <w:rPr>
          <w:rFonts w:ascii="Arial" w:hAnsi="Arial" w:cs="Arial"/>
          <w:b/>
          <w:bCs/>
          <w:sz w:val="22"/>
          <w:szCs w:val="22"/>
        </w:rPr>
        <w:tab/>
      </w:r>
      <w:r w:rsidRPr="00536B8B">
        <w:rPr>
          <w:rFonts w:ascii="Arial" w:hAnsi="Arial" w:cs="Arial"/>
          <w:b/>
          <w:bCs/>
          <w:sz w:val="22"/>
          <w:szCs w:val="22"/>
        </w:rPr>
        <w:tab/>
      </w:r>
      <w:r w:rsidRPr="00536B8B">
        <w:rPr>
          <w:rFonts w:ascii="Arial" w:hAnsi="Arial" w:cs="Arial"/>
          <w:b/>
          <w:bCs/>
          <w:sz w:val="22"/>
          <w:szCs w:val="22"/>
        </w:rPr>
        <w:tab/>
        <w:t>References</w:t>
      </w:r>
    </w:p>
    <w:p w14:paraId="06521F17" w14:textId="0AF04AF2" w:rsidR="00D14D64" w:rsidRDefault="00E0543A" w:rsidP="009F57C2">
      <w:pPr>
        <w:spacing w:before="240"/>
        <w:rPr>
          <w:rFonts w:ascii="Arial" w:hAnsi="Arial" w:cs="Arial"/>
          <w:b/>
          <w:bCs/>
          <w:sz w:val="22"/>
          <w:szCs w:val="22"/>
        </w:rPr>
      </w:pPr>
      <w:r w:rsidRPr="00536B8B">
        <w:rPr>
          <w:rFonts w:ascii="Arial" w:hAnsi="Arial" w:cs="Arial"/>
          <w:b/>
          <w:bCs/>
          <w:sz w:val="22"/>
          <w:szCs w:val="22"/>
        </w:rPr>
        <w:tab/>
      </w:r>
      <w:r w:rsidR="00D14D64">
        <w:rPr>
          <w:rFonts w:ascii="Arial" w:hAnsi="Arial" w:cs="Arial"/>
          <w:b/>
          <w:bCs/>
          <w:sz w:val="22"/>
          <w:szCs w:val="22"/>
        </w:rPr>
        <w:t>ADD in the following:</w:t>
      </w:r>
    </w:p>
    <w:p w14:paraId="5339EABA" w14:textId="4EE6C64C" w:rsidR="00E0543A" w:rsidRPr="00536B8B" w:rsidRDefault="00E0543A" w:rsidP="00D14D64">
      <w:pPr>
        <w:spacing w:before="240"/>
        <w:ind w:firstLine="720"/>
        <w:rPr>
          <w:rFonts w:ascii="Arial" w:hAnsi="Arial" w:cs="Arial"/>
          <w:b/>
          <w:bCs/>
          <w:sz w:val="22"/>
          <w:szCs w:val="22"/>
        </w:rPr>
      </w:pPr>
      <w:r w:rsidRPr="00536B8B">
        <w:rPr>
          <w:rFonts w:ascii="Arial" w:hAnsi="Arial" w:cs="Arial"/>
          <w:b/>
          <w:bCs/>
          <w:sz w:val="22"/>
          <w:szCs w:val="22"/>
        </w:rPr>
        <w:t>CSA W202</w:t>
      </w:r>
    </w:p>
    <w:p w14:paraId="4DB38EB1" w14:textId="6EEF4688" w:rsidR="00E0543A" w:rsidRPr="00536B8B" w:rsidRDefault="00E0543A" w:rsidP="009F57C2">
      <w:pPr>
        <w:spacing w:before="240"/>
        <w:rPr>
          <w:rFonts w:ascii="Arial" w:hAnsi="Arial" w:cs="Arial"/>
          <w:b/>
          <w:bCs/>
          <w:sz w:val="22"/>
          <w:szCs w:val="22"/>
        </w:rPr>
      </w:pPr>
      <w:r w:rsidRPr="00536B8B">
        <w:rPr>
          <w:rFonts w:ascii="Arial" w:hAnsi="Arial" w:cs="Arial"/>
          <w:b/>
          <w:bCs/>
          <w:sz w:val="22"/>
          <w:szCs w:val="22"/>
        </w:rPr>
        <w:tab/>
        <w:t>Toronto Regional Conservation Authority (TRCA)</w:t>
      </w:r>
    </w:p>
    <w:p w14:paraId="761A8922" w14:textId="7A22F61D" w:rsidR="00D14D64" w:rsidRDefault="00F86EC5" w:rsidP="00D14D64">
      <w:pPr>
        <w:spacing w:before="240"/>
        <w:ind w:firstLine="720"/>
        <w:rPr>
          <w:rFonts w:ascii="Arial" w:hAnsi="Arial" w:cs="Arial"/>
          <w:b/>
          <w:bCs/>
          <w:sz w:val="22"/>
          <w:szCs w:val="22"/>
        </w:rPr>
      </w:pPr>
      <w:r>
        <w:rPr>
          <w:rFonts w:ascii="Arial" w:hAnsi="Arial" w:cs="Arial"/>
          <w:b/>
          <w:bCs/>
          <w:sz w:val="22"/>
          <w:szCs w:val="22"/>
        </w:rPr>
        <w:t>ADD in the following:</w:t>
      </w:r>
      <w:r w:rsidR="00E0543A" w:rsidRPr="00536B8B">
        <w:rPr>
          <w:rFonts w:ascii="Arial" w:hAnsi="Arial" w:cs="Arial"/>
          <w:b/>
          <w:bCs/>
          <w:sz w:val="22"/>
          <w:szCs w:val="22"/>
        </w:rPr>
        <w:tab/>
      </w:r>
    </w:p>
    <w:p w14:paraId="22B3E4BC" w14:textId="789B6AC2" w:rsidR="00E0543A" w:rsidRPr="00536B8B" w:rsidRDefault="00E0543A" w:rsidP="00D14D64">
      <w:pPr>
        <w:spacing w:before="240"/>
        <w:ind w:firstLine="720"/>
        <w:rPr>
          <w:rFonts w:ascii="Arial" w:hAnsi="Arial" w:cs="Arial"/>
          <w:b/>
          <w:bCs/>
          <w:sz w:val="22"/>
          <w:szCs w:val="22"/>
        </w:rPr>
      </w:pPr>
      <w:r w:rsidRPr="00536B8B">
        <w:rPr>
          <w:rFonts w:ascii="Arial" w:hAnsi="Arial" w:cs="Arial"/>
          <w:b/>
          <w:bCs/>
          <w:sz w:val="22"/>
          <w:szCs w:val="22"/>
        </w:rPr>
        <w:t>805.</w:t>
      </w:r>
      <w:r w:rsidR="005A4EDB">
        <w:rPr>
          <w:rFonts w:ascii="Arial" w:hAnsi="Arial" w:cs="Arial"/>
          <w:b/>
          <w:bCs/>
          <w:sz w:val="22"/>
          <w:szCs w:val="22"/>
        </w:rPr>
        <w:t>0</w:t>
      </w:r>
      <w:r w:rsidRPr="00536B8B">
        <w:rPr>
          <w:rFonts w:ascii="Arial" w:hAnsi="Arial" w:cs="Arial"/>
          <w:b/>
          <w:bCs/>
          <w:sz w:val="22"/>
          <w:szCs w:val="22"/>
        </w:rPr>
        <w:t>4</w:t>
      </w:r>
      <w:r w:rsidRPr="00536B8B">
        <w:rPr>
          <w:rFonts w:ascii="Arial" w:hAnsi="Arial" w:cs="Arial"/>
          <w:b/>
          <w:bCs/>
          <w:sz w:val="22"/>
          <w:szCs w:val="22"/>
        </w:rPr>
        <w:tab/>
      </w:r>
      <w:r w:rsidRPr="00536B8B">
        <w:rPr>
          <w:rFonts w:ascii="Arial" w:hAnsi="Arial" w:cs="Arial"/>
          <w:b/>
          <w:bCs/>
          <w:sz w:val="22"/>
          <w:szCs w:val="22"/>
        </w:rPr>
        <w:tab/>
        <w:t>Design and Submission Requirements</w:t>
      </w:r>
    </w:p>
    <w:p w14:paraId="0B03AB61" w14:textId="38DB34C2" w:rsidR="00E0543A" w:rsidRPr="00536B8B" w:rsidRDefault="00E0543A" w:rsidP="00E0543A">
      <w:pPr>
        <w:pStyle w:val="Style1"/>
        <w:numPr>
          <w:ilvl w:val="0"/>
          <w:numId w:val="0"/>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 w:val="left" w:pos="1276"/>
        </w:tabs>
        <w:ind w:left="720"/>
        <w:rPr>
          <w:sz w:val="22"/>
          <w:szCs w:val="22"/>
        </w:rPr>
      </w:pPr>
      <w:r w:rsidRPr="00536B8B">
        <w:rPr>
          <w:sz w:val="22"/>
          <w:szCs w:val="22"/>
        </w:rPr>
        <w:t>The Contractor shall ensure that an Erosion and Sediment Control (ESC) plan is prepared in advance</w:t>
      </w:r>
      <w:r w:rsidR="006B4633" w:rsidRPr="00536B8B">
        <w:rPr>
          <w:sz w:val="22"/>
          <w:szCs w:val="22"/>
        </w:rPr>
        <w:t>,</w:t>
      </w:r>
      <w:r w:rsidRPr="00536B8B">
        <w:rPr>
          <w:sz w:val="22"/>
          <w:szCs w:val="22"/>
        </w:rPr>
        <w:t xml:space="preserve"> subject to the following conditions:</w:t>
      </w:r>
    </w:p>
    <w:p w14:paraId="2B533966" w14:textId="1EE3C217" w:rsidR="0081475D" w:rsidRPr="00536B8B" w:rsidRDefault="0081475D" w:rsidP="00D07D01">
      <w:pPr>
        <w:pStyle w:val="Criterialist"/>
        <w:numPr>
          <w:ilvl w:val="0"/>
          <w:numId w:val="0"/>
        </w:numPr>
        <w:tabs>
          <w:tab w:val="left" w:pos="1080"/>
        </w:tabs>
        <w:ind w:left="720"/>
        <w:rPr>
          <w:sz w:val="22"/>
          <w:szCs w:val="22"/>
        </w:rPr>
      </w:pPr>
      <w:r w:rsidRPr="00536B8B">
        <w:rPr>
          <w:sz w:val="22"/>
          <w:szCs w:val="22"/>
        </w:rPr>
        <w:t xml:space="preserve">The ESC plan shall: </w:t>
      </w:r>
    </w:p>
    <w:p w14:paraId="4F38059D" w14:textId="77777777" w:rsidR="00A54FAD" w:rsidRPr="00536B8B" w:rsidRDefault="00A54FAD" w:rsidP="00D07D01">
      <w:pPr>
        <w:pStyle w:val="Criterialist"/>
        <w:numPr>
          <w:ilvl w:val="0"/>
          <w:numId w:val="0"/>
        </w:numPr>
        <w:tabs>
          <w:tab w:val="left" w:pos="1080"/>
        </w:tabs>
        <w:ind w:left="720"/>
        <w:rPr>
          <w:sz w:val="22"/>
          <w:szCs w:val="22"/>
        </w:rPr>
      </w:pPr>
    </w:p>
    <w:p w14:paraId="32CDCE74" w14:textId="0C0B5A24" w:rsidR="0081475D" w:rsidRPr="00B62AEF" w:rsidRDefault="005B031B" w:rsidP="00A54FAD">
      <w:pPr>
        <w:pStyle w:val="Criterialist"/>
        <w:numPr>
          <w:ilvl w:val="0"/>
          <w:numId w:val="6"/>
        </w:numPr>
        <w:ind w:left="1440" w:hanging="630"/>
        <w:rPr>
          <w:sz w:val="22"/>
          <w:szCs w:val="22"/>
        </w:rPr>
      </w:pPr>
      <w:r w:rsidRPr="00B62AEF">
        <w:rPr>
          <w:sz w:val="22"/>
          <w:szCs w:val="22"/>
        </w:rPr>
        <w:t xml:space="preserve">be developed in conjunction with recommendations identified in the MNRF </w:t>
      </w:r>
      <w:r w:rsidR="0066790C" w:rsidRPr="00B62AEF">
        <w:rPr>
          <w:sz w:val="22"/>
          <w:szCs w:val="22"/>
        </w:rPr>
        <w:t xml:space="preserve">(Ministry of Natural Resources and Forestry) </w:t>
      </w:r>
      <w:r w:rsidRPr="00B62AEF">
        <w:rPr>
          <w:sz w:val="22"/>
          <w:szCs w:val="22"/>
        </w:rPr>
        <w:t xml:space="preserve">publication “Environmental Guidelines for Access Roads and Water Crossings”.  </w:t>
      </w:r>
      <w:r w:rsidR="0081475D" w:rsidRPr="00B62AEF">
        <w:rPr>
          <w:sz w:val="22"/>
          <w:szCs w:val="22"/>
        </w:rPr>
        <w:t>OR</w:t>
      </w:r>
    </w:p>
    <w:p w14:paraId="6897F684" w14:textId="2BB3D410" w:rsidR="00A54FAD" w:rsidRPr="00B62AEF" w:rsidRDefault="00A54FAD" w:rsidP="00A54FAD">
      <w:pPr>
        <w:pStyle w:val="Criterialist"/>
        <w:numPr>
          <w:ilvl w:val="0"/>
          <w:numId w:val="0"/>
        </w:numPr>
        <w:ind w:left="813" w:hanging="3"/>
        <w:rPr>
          <w:sz w:val="22"/>
          <w:szCs w:val="22"/>
        </w:rPr>
      </w:pPr>
    </w:p>
    <w:p w14:paraId="0538CEB1" w14:textId="48B57A4F" w:rsidR="00FD21D8" w:rsidRPr="00B62AEF" w:rsidRDefault="005B031B" w:rsidP="007E0366">
      <w:pPr>
        <w:pStyle w:val="Criterialist"/>
        <w:numPr>
          <w:ilvl w:val="0"/>
          <w:numId w:val="6"/>
        </w:numPr>
        <w:ind w:left="1440" w:hanging="630"/>
        <w:rPr>
          <w:sz w:val="22"/>
          <w:szCs w:val="22"/>
        </w:rPr>
      </w:pPr>
      <w:r w:rsidRPr="00B62AEF">
        <w:rPr>
          <w:sz w:val="22"/>
          <w:szCs w:val="22"/>
        </w:rPr>
        <w:t>be developed in conjunction with recommendations identified in the Conservation permit.</w:t>
      </w:r>
      <w:r w:rsidR="007E0366" w:rsidRPr="00B62AEF">
        <w:rPr>
          <w:sz w:val="22"/>
          <w:szCs w:val="22"/>
        </w:rPr>
        <w:t xml:space="preserve"> Where applicable, Conservation Sudbury will provide permits for each location once the contract has been awarded, after siltation plans have been submitted by the Contractor and reviewed by the agency. </w:t>
      </w:r>
      <w:r w:rsidR="00E12FE8" w:rsidRPr="00B62AEF">
        <w:rPr>
          <w:sz w:val="22"/>
          <w:szCs w:val="22"/>
        </w:rPr>
        <w:t xml:space="preserve">A sample permit </w:t>
      </w:r>
      <w:r w:rsidR="00B62AEF" w:rsidRPr="00B62AEF">
        <w:rPr>
          <w:sz w:val="22"/>
          <w:szCs w:val="22"/>
        </w:rPr>
        <w:t>has been included as part of this contract.</w:t>
      </w:r>
    </w:p>
    <w:p w14:paraId="73450378" w14:textId="77777777" w:rsidR="00FD111A" w:rsidRPr="00B62AEF" w:rsidRDefault="00FD111A" w:rsidP="00FD111A">
      <w:pPr>
        <w:pStyle w:val="ListParagraph"/>
        <w:rPr>
          <w:sz w:val="22"/>
          <w:szCs w:val="22"/>
          <w:highlight w:val="yellow"/>
        </w:rPr>
      </w:pPr>
    </w:p>
    <w:p w14:paraId="6C3974DC" w14:textId="47181CF9" w:rsidR="00FD111A" w:rsidRDefault="00FD111A" w:rsidP="00FD111A">
      <w:pPr>
        <w:pStyle w:val="Criterialist"/>
        <w:numPr>
          <w:ilvl w:val="0"/>
          <w:numId w:val="0"/>
        </w:numPr>
        <w:ind w:left="720" w:hanging="360"/>
        <w:rPr>
          <w:sz w:val="22"/>
          <w:szCs w:val="22"/>
          <w:highlight w:val="yellow"/>
        </w:rPr>
      </w:pPr>
      <w:r>
        <w:rPr>
          <w:sz w:val="22"/>
          <w:szCs w:val="22"/>
          <w:highlight w:val="yellow"/>
        </w:rPr>
        <w:t>*Designer to obtain current sample permit from Conservation Sudbury</w:t>
      </w:r>
    </w:p>
    <w:p w14:paraId="0AB17702" w14:textId="77777777" w:rsidR="007E0366" w:rsidRDefault="007E0366" w:rsidP="007E0366">
      <w:pPr>
        <w:pStyle w:val="ListParagraph"/>
        <w:rPr>
          <w:sz w:val="22"/>
          <w:szCs w:val="22"/>
          <w:highlight w:val="yellow"/>
        </w:rPr>
      </w:pPr>
    </w:p>
    <w:p w14:paraId="6C3C662F" w14:textId="01365347" w:rsidR="007E0366" w:rsidRPr="00D566A9" w:rsidRDefault="007E0366" w:rsidP="007E0366">
      <w:pPr>
        <w:pStyle w:val="Criterialist"/>
        <w:numPr>
          <w:ilvl w:val="0"/>
          <w:numId w:val="6"/>
        </w:numPr>
        <w:ind w:left="1440" w:hanging="630"/>
        <w:rPr>
          <w:sz w:val="22"/>
          <w:szCs w:val="22"/>
        </w:rPr>
      </w:pPr>
      <w:r>
        <w:rPr>
          <w:sz w:val="22"/>
          <w:szCs w:val="22"/>
        </w:rPr>
        <w:t>T</w:t>
      </w:r>
      <w:r w:rsidRPr="00FF6A50">
        <w:rPr>
          <w:sz w:val="22"/>
          <w:szCs w:val="22"/>
        </w:rPr>
        <w:t xml:space="preserve">he Contractor </w:t>
      </w:r>
      <w:r>
        <w:rPr>
          <w:sz w:val="22"/>
          <w:szCs w:val="22"/>
        </w:rPr>
        <w:t>shall submit</w:t>
      </w:r>
      <w:r w:rsidRPr="00FF6A50">
        <w:rPr>
          <w:sz w:val="22"/>
          <w:szCs w:val="22"/>
        </w:rPr>
        <w:t xml:space="preserve"> his sequence of operations</w:t>
      </w:r>
      <w:r w:rsidR="002D3727">
        <w:rPr>
          <w:sz w:val="22"/>
          <w:szCs w:val="22"/>
        </w:rPr>
        <w:t>, including siltation/mitigation plans,</w:t>
      </w:r>
      <w:r w:rsidRPr="00FF6A50">
        <w:rPr>
          <w:sz w:val="22"/>
          <w:szCs w:val="22"/>
        </w:rPr>
        <w:t xml:space="preserve"> for each location, and proposed environmental protection measures</w:t>
      </w:r>
      <w:r>
        <w:rPr>
          <w:sz w:val="22"/>
          <w:szCs w:val="22"/>
        </w:rPr>
        <w:t xml:space="preserve"> at or before the Pre-Construction Meeting</w:t>
      </w:r>
      <w:r w:rsidRPr="00FF6A50">
        <w:rPr>
          <w:sz w:val="22"/>
          <w:szCs w:val="22"/>
        </w:rPr>
        <w:t>.</w:t>
      </w:r>
      <w:r w:rsidRPr="007E0366">
        <w:rPr>
          <w:sz w:val="22"/>
          <w:szCs w:val="22"/>
        </w:rPr>
        <w:t xml:space="preserve"> </w:t>
      </w:r>
      <w:r w:rsidR="002D3727">
        <w:rPr>
          <w:sz w:val="22"/>
          <w:szCs w:val="22"/>
        </w:rPr>
        <w:t>Wor</w:t>
      </w:r>
      <w:r w:rsidR="004A5271">
        <w:rPr>
          <w:sz w:val="22"/>
          <w:szCs w:val="22"/>
        </w:rPr>
        <w:t>k</w:t>
      </w:r>
      <w:r w:rsidR="002D3727">
        <w:rPr>
          <w:sz w:val="22"/>
          <w:szCs w:val="22"/>
        </w:rPr>
        <w:t xml:space="preserve"> may not proceed before appropriate permits are in place.</w:t>
      </w:r>
    </w:p>
    <w:p w14:paraId="6C7470C1" w14:textId="77777777" w:rsidR="00E12FE8" w:rsidRDefault="00E12FE8" w:rsidP="00E12FE8">
      <w:pPr>
        <w:pStyle w:val="ListParagraph"/>
        <w:rPr>
          <w:sz w:val="22"/>
          <w:szCs w:val="22"/>
        </w:rPr>
      </w:pPr>
    </w:p>
    <w:p w14:paraId="3D973260" w14:textId="1337833B" w:rsidR="00E12FE8" w:rsidRDefault="007E0366" w:rsidP="005B031B">
      <w:pPr>
        <w:pStyle w:val="Criterialist"/>
        <w:numPr>
          <w:ilvl w:val="0"/>
          <w:numId w:val="6"/>
        </w:numPr>
        <w:ind w:left="1440" w:hanging="630"/>
        <w:rPr>
          <w:sz w:val="22"/>
          <w:szCs w:val="22"/>
        </w:rPr>
      </w:pPr>
      <w:r>
        <w:rPr>
          <w:sz w:val="22"/>
          <w:szCs w:val="22"/>
        </w:rPr>
        <w:t xml:space="preserve">If any location </w:t>
      </w:r>
      <w:r w:rsidR="004A5271">
        <w:rPr>
          <w:sz w:val="22"/>
          <w:szCs w:val="22"/>
        </w:rPr>
        <w:t>does</w:t>
      </w:r>
      <w:r>
        <w:rPr>
          <w:sz w:val="22"/>
          <w:szCs w:val="22"/>
        </w:rPr>
        <w:t xml:space="preserve"> not </w:t>
      </w:r>
      <w:r w:rsidR="004A5271">
        <w:rPr>
          <w:sz w:val="22"/>
          <w:szCs w:val="22"/>
        </w:rPr>
        <w:t>fall within</w:t>
      </w:r>
      <w:r>
        <w:rPr>
          <w:sz w:val="22"/>
          <w:szCs w:val="22"/>
        </w:rPr>
        <w:t xml:space="preserve"> </w:t>
      </w:r>
      <w:r w:rsidR="004A5271">
        <w:rPr>
          <w:sz w:val="22"/>
          <w:szCs w:val="22"/>
        </w:rPr>
        <w:t>MNRF or Conservation Sudbury jurisdiction</w:t>
      </w:r>
      <w:r>
        <w:rPr>
          <w:sz w:val="22"/>
          <w:szCs w:val="22"/>
        </w:rPr>
        <w:t xml:space="preserve">, measure shall be in place according to </w:t>
      </w:r>
      <w:r w:rsidR="004A5271">
        <w:rPr>
          <w:sz w:val="22"/>
          <w:szCs w:val="22"/>
        </w:rPr>
        <w:t>OPSS 805</w:t>
      </w:r>
      <w:r w:rsidR="006B632E">
        <w:rPr>
          <w:sz w:val="22"/>
          <w:szCs w:val="22"/>
        </w:rPr>
        <w:t xml:space="preserve"> in conjunction CSA W202</w:t>
      </w:r>
      <w:r w:rsidR="004A5271">
        <w:rPr>
          <w:sz w:val="22"/>
          <w:szCs w:val="22"/>
        </w:rPr>
        <w:t xml:space="preserve"> </w:t>
      </w:r>
      <w:r w:rsidR="002D3727">
        <w:rPr>
          <w:sz w:val="22"/>
          <w:szCs w:val="22"/>
        </w:rPr>
        <w:t>prior to work commencement</w:t>
      </w:r>
      <w:r>
        <w:rPr>
          <w:sz w:val="22"/>
          <w:szCs w:val="22"/>
        </w:rPr>
        <w:t xml:space="preserve">. Refer to list of identified jurisdiction in </w:t>
      </w:r>
      <w:r w:rsidR="00B62AEF" w:rsidRPr="00B62AEF">
        <w:rPr>
          <w:sz w:val="22"/>
          <w:szCs w:val="22"/>
          <w:highlight w:val="yellow"/>
        </w:rPr>
        <w:t>Special Provision #</w:t>
      </w:r>
      <w:r>
        <w:rPr>
          <w:sz w:val="22"/>
          <w:szCs w:val="22"/>
        </w:rPr>
        <w:t>.</w:t>
      </w:r>
    </w:p>
    <w:p w14:paraId="5FC4454B" w14:textId="77777777" w:rsidR="00BA4BFB" w:rsidRDefault="00BA4BFB" w:rsidP="00BA4BFB">
      <w:pPr>
        <w:pStyle w:val="ListParagraph"/>
        <w:rPr>
          <w:sz w:val="22"/>
          <w:szCs w:val="22"/>
        </w:rPr>
      </w:pPr>
    </w:p>
    <w:p w14:paraId="4F35D8A0" w14:textId="1261BF45" w:rsidR="00BA4BFB" w:rsidRDefault="00BA4BFB" w:rsidP="005B031B">
      <w:pPr>
        <w:pStyle w:val="Criterialist"/>
        <w:numPr>
          <w:ilvl w:val="0"/>
          <w:numId w:val="6"/>
        </w:numPr>
        <w:ind w:left="1440" w:hanging="630"/>
        <w:rPr>
          <w:sz w:val="22"/>
          <w:szCs w:val="22"/>
        </w:rPr>
      </w:pPr>
      <w:r>
        <w:rPr>
          <w:sz w:val="22"/>
          <w:szCs w:val="22"/>
        </w:rPr>
        <w:t>The planned measures may be drawn on the construction plans and must include any reference to OPSD, labels, company logo, signed and dated</w:t>
      </w:r>
      <w:r w:rsidR="00111526">
        <w:rPr>
          <w:sz w:val="22"/>
          <w:szCs w:val="22"/>
        </w:rPr>
        <w:t xml:space="preserve"> by Contractor</w:t>
      </w:r>
      <w:r>
        <w:rPr>
          <w:sz w:val="22"/>
          <w:szCs w:val="22"/>
        </w:rPr>
        <w:t xml:space="preserve">, trench dewatering </w:t>
      </w:r>
      <w:r w:rsidR="006B632E">
        <w:rPr>
          <w:sz w:val="22"/>
          <w:szCs w:val="22"/>
        </w:rPr>
        <w:t>measures</w:t>
      </w:r>
      <w:r>
        <w:rPr>
          <w:sz w:val="22"/>
          <w:szCs w:val="22"/>
        </w:rPr>
        <w:t xml:space="preserve">, watercourse by-pass, </w:t>
      </w:r>
      <w:r w:rsidR="00111526">
        <w:rPr>
          <w:sz w:val="22"/>
          <w:szCs w:val="22"/>
        </w:rPr>
        <w:t xml:space="preserve">legend, </w:t>
      </w:r>
      <w:r>
        <w:rPr>
          <w:sz w:val="22"/>
          <w:szCs w:val="22"/>
        </w:rPr>
        <w:t>material description such as a 30m – 3 inch hose bypass c/</w:t>
      </w:r>
      <w:proofErr w:type="gramStart"/>
      <w:r>
        <w:rPr>
          <w:sz w:val="22"/>
          <w:szCs w:val="22"/>
        </w:rPr>
        <w:t xml:space="preserve">w  </w:t>
      </w:r>
      <w:r w:rsidR="00111526">
        <w:rPr>
          <w:sz w:val="22"/>
          <w:szCs w:val="22"/>
        </w:rPr>
        <w:t>208</w:t>
      </w:r>
      <w:proofErr w:type="gramEnd"/>
      <w:r>
        <w:rPr>
          <w:sz w:val="22"/>
          <w:szCs w:val="22"/>
        </w:rPr>
        <w:t xml:space="preserve">cc </w:t>
      </w:r>
      <w:r w:rsidR="00111526">
        <w:rPr>
          <w:sz w:val="22"/>
          <w:szCs w:val="22"/>
        </w:rPr>
        <w:t xml:space="preserve">water </w:t>
      </w:r>
      <w:r>
        <w:rPr>
          <w:sz w:val="22"/>
          <w:szCs w:val="22"/>
        </w:rPr>
        <w:t xml:space="preserve">pump.  </w:t>
      </w:r>
    </w:p>
    <w:p w14:paraId="77C9BF01" w14:textId="77777777" w:rsidR="007E0366" w:rsidRDefault="007E0366" w:rsidP="007E0366">
      <w:pPr>
        <w:pStyle w:val="ListParagraph"/>
        <w:rPr>
          <w:sz w:val="22"/>
          <w:szCs w:val="22"/>
        </w:rPr>
      </w:pPr>
    </w:p>
    <w:p w14:paraId="4EF3BDEB" w14:textId="77777777" w:rsidR="007E0366" w:rsidRPr="00536B8B" w:rsidRDefault="007E0366" w:rsidP="007E0366">
      <w:pPr>
        <w:pStyle w:val="Criterialist"/>
        <w:numPr>
          <w:ilvl w:val="0"/>
          <w:numId w:val="0"/>
        </w:numPr>
        <w:ind w:left="1440"/>
        <w:rPr>
          <w:sz w:val="22"/>
          <w:szCs w:val="22"/>
        </w:rPr>
      </w:pPr>
    </w:p>
    <w:p w14:paraId="189B0D4E" w14:textId="77777777" w:rsidR="00BA4BFB" w:rsidRDefault="00BA4BFB" w:rsidP="0081475D">
      <w:pPr>
        <w:spacing w:before="240"/>
        <w:ind w:left="1440" w:hanging="720"/>
        <w:rPr>
          <w:rFonts w:ascii="Arial" w:hAnsi="Arial" w:cs="Arial"/>
          <w:b/>
          <w:bCs/>
          <w:sz w:val="22"/>
          <w:szCs w:val="22"/>
        </w:rPr>
      </w:pPr>
    </w:p>
    <w:p w14:paraId="134EB85A" w14:textId="77777777" w:rsidR="00BA4BFB" w:rsidRDefault="00BA4BFB" w:rsidP="0081475D">
      <w:pPr>
        <w:spacing w:before="240"/>
        <w:ind w:left="1440" w:hanging="720"/>
        <w:rPr>
          <w:rFonts w:ascii="Arial" w:hAnsi="Arial" w:cs="Arial"/>
          <w:b/>
          <w:bCs/>
          <w:sz w:val="22"/>
          <w:szCs w:val="22"/>
        </w:rPr>
      </w:pPr>
    </w:p>
    <w:p w14:paraId="6790B84E" w14:textId="77777777" w:rsidR="00BA4BFB" w:rsidRDefault="00BA4BFB" w:rsidP="0081475D">
      <w:pPr>
        <w:spacing w:before="240"/>
        <w:ind w:left="1440" w:hanging="720"/>
        <w:rPr>
          <w:rFonts w:ascii="Arial" w:hAnsi="Arial" w:cs="Arial"/>
          <w:b/>
          <w:bCs/>
          <w:sz w:val="22"/>
          <w:szCs w:val="22"/>
        </w:rPr>
      </w:pPr>
    </w:p>
    <w:p w14:paraId="1B167C39" w14:textId="4E0316DB" w:rsidR="0081475D" w:rsidRPr="00536B8B" w:rsidRDefault="00E0543A" w:rsidP="0081475D">
      <w:pPr>
        <w:spacing w:before="240"/>
        <w:ind w:left="1440" w:hanging="720"/>
        <w:rPr>
          <w:rFonts w:ascii="Arial" w:hAnsi="Arial" w:cs="Arial"/>
          <w:b/>
          <w:bCs/>
          <w:sz w:val="22"/>
          <w:szCs w:val="22"/>
        </w:rPr>
      </w:pPr>
      <w:r w:rsidRPr="00536B8B">
        <w:rPr>
          <w:rFonts w:ascii="Arial" w:hAnsi="Arial" w:cs="Arial"/>
          <w:b/>
          <w:bCs/>
          <w:sz w:val="22"/>
          <w:szCs w:val="22"/>
        </w:rPr>
        <w:t>805.07</w:t>
      </w:r>
      <w:r w:rsidR="008F18F7" w:rsidRPr="00536B8B">
        <w:rPr>
          <w:rFonts w:ascii="Arial" w:hAnsi="Arial" w:cs="Arial"/>
          <w:b/>
          <w:bCs/>
          <w:sz w:val="22"/>
          <w:szCs w:val="22"/>
        </w:rPr>
        <w:tab/>
      </w:r>
      <w:r w:rsidR="00093DC9" w:rsidRPr="00536B8B">
        <w:rPr>
          <w:rFonts w:ascii="Arial" w:hAnsi="Arial" w:cs="Arial"/>
          <w:b/>
          <w:bCs/>
          <w:sz w:val="22"/>
          <w:szCs w:val="22"/>
        </w:rPr>
        <w:tab/>
      </w:r>
      <w:r w:rsidR="008F18F7" w:rsidRPr="00536B8B">
        <w:rPr>
          <w:rFonts w:ascii="Arial" w:hAnsi="Arial" w:cs="Arial"/>
          <w:b/>
          <w:bCs/>
          <w:sz w:val="22"/>
          <w:szCs w:val="22"/>
        </w:rPr>
        <w:t>Construction</w:t>
      </w:r>
    </w:p>
    <w:p w14:paraId="031D8BEE" w14:textId="2E7F315A" w:rsidR="0081475D" w:rsidRPr="00536B8B" w:rsidRDefault="0081475D" w:rsidP="0081475D">
      <w:pPr>
        <w:spacing w:before="240"/>
        <w:ind w:left="1440" w:hanging="720"/>
        <w:rPr>
          <w:rFonts w:ascii="Arial" w:hAnsi="Arial" w:cs="Arial"/>
          <w:b/>
          <w:bCs/>
          <w:sz w:val="22"/>
          <w:szCs w:val="22"/>
        </w:rPr>
      </w:pPr>
      <w:r w:rsidRPr="00536B8B">
        <w:rPr>
          <w:rFonts w:ascii="Arial" w:hAnsi="Arial" w:cs="Arial"/>
          <w:b/>
          <w:bCs/>
          <w:sz w:val="22"/>
          <w:szCs w:val="22"/>
        </w:rPr>
        <w:t>A</w:t>
      </w:r>
      <w:r w:rsidR="00F86EC5">
        <w:rPr>
          <w:rFonts w:ascii="Arial" w:hAnsi="Arial" w:cs="Arial"/>
          <w:b/>
          <w:bCs/>
          <w:sz w:val="22"/>
          <w:szCs w:val="22"/>
        </w:rPr>
        <w:t>DD</w:t>
      </w:r>
      <w:r w:rsidRPr="00536B8B">
        <w:rPr>
          <w:rFonts w:ascii="Arial" w:hAnsi="Arial" w:cs="Arial"/>
          <w:b/>
          <w:bCs/>
          <w:sz w:val="22"/>
          <w:szCs w:val="22"/>
        </w:rPr>
        <w:t xml:space="preserve"> </w:t>
      </w:r>
      <w:r w:rsidR="00F86EC5">
        <w:rPr>
          <w:rFonts w:ascii="Arial" w:hAnsi="Arial" w:cs="Arial"/>
          <w:b/>
          <w:bCs/>
          <w:sz w:val="22"/>
          <w:szCs w:val="22"/>
        </w:rPr>
        <w:t xml:space="preserve">in </w:t>
      </w:r>
      <w:r w:rsidRPr="00536B8B">
        <w:rPr>
          <w:rFonts w:ascii="Arial" w:hAnsi="Arial" w:cs="Arial"/>
          <w:b/>
          <w:bCs/>
          <w:sz w:val="22"/>
          <w:szCs w:val="22"/>
        </w:rPr>
        <w:t>the followin</w:t>
      </w:r>
      <w:r w:rsidR="00F86EC5">
        <w:rPr>
          <w:rFonts w:ascii="Arial" w:hAnsi="Arial" w:cs="Arial"/>
          <w:b/>
          <w:bCs/>
          <w:sz w:val="22"/>
          <w:szCs w:val="22"/>
        </w:rPr>
        <w:t>g</w:t>
      </w:r>
      <w:r w:rsidRPr="00536B8B">
        <w:rPr>
          <w:rFonts w:ascii="Arial" w:hAnsi="Arial" w:cs="Arial"/>
          <w:b/>
          <w:bCs/>
          <w:sz w:val="22"/>
          <w:szCs w:val="22"/>
        </w:rPr>
        <w:t>:</w:t>
      </w:r>
    </w:p>
    <w:p w14:paraId="0F156162" w14:textId="50CE4A69" w:rsidR="00D07D01" w:rsidRPr="00536B8B" w:rsidRDefault="00D07D01" w:rsidP="0081475D">
      <w:pPr>
        <w:spacing w:before="240"/>
        <w:ind w:left="1440" w:hanging="720"/>
        <w:rPr>
          <w:rFonts w:ascii="Arial" w:hAnsi="Arial" w:cs="Arial"/>
          <w:b/>
          <w:bCs/>
          <w:sz w:val="22"/>
          <w:szCs w:val="22"/>
        </w:rPr>
      </w:pPr>
      <w:r w:rsidRPr="00536B8B">
        <w:rPr>
          <w:rFonts w:ascii="Arial" w:hAnsi="Arial" w:cs="Arial"/>
          <w:b/>
          <w:bCs/>
          <w:sz w:val="22"/>
          <w:szCs w:val="22"/>
        </w:rPr>
        <w:t>805.07.19</w:t>
      </w:r>
      <w:r w:rsidRPr="00536B8B">
        <w:rPr>
          <w:rFonts w:ascii="Arial" w:hAnsi="Arial" w:cs="Arial"/>
          <w:b/>
          <w:bCs/>
          <w:sz w:val="22"/>
          <w:szCs w:val="22"/>
        </w:rPr>
        <w:tab/>
        <w:t>Installation, Maintenance and Removal</w:t>
      </w:r>
    </w:p>
    <w:p w14:paraId="123DB9AD" w14:textId="11E76D4E" w:rsidR="00D07D01" w:rsidRPr="00536B8B" w:rsidRDefault="00D07D01" w:rsidP="00D07D01">
      <w:pPr>
        <w:pStyle w:val="Style1"/>
        <w:numPr>
          <w:ilvl w:val="0"/>
          <w:numId w:val="0"/>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 w:val="left" w:pos="1276"/>
        </w:tabs>
        <w:ind w:left="720"/>
        <w:rPr>
          <w:sz w:val="22"/>
          <w:szCs w:val="22"/>
        </w:rPr>
      </w:pPr>
      <w:r w:rsidRPr="00536B8B">
        <w:rPr>
          <w:sz w:val="22"/>
          <w:szCs w:val="22"/>
        </w:rPr>
        <w:t>The Contractor shall ensure that</w:t>
      </w:r>
      <w:r w:rsidR="00A54FAD" w:rsidRPr="00536B8B">
        <w:rPr>
          <w:sz w:val="22"/>
          <w:szCs w:val="22"/>
        </w:rPr>
        <w:t xml:space="preserve"> the</w:t>
      </w:r>
      <w:r w:rsidRPr="00536B8B">
        <w:rPr>
          <w:sz w:val="22"/>
          <w:szCs w:val="22"/>
        </w:rPr>
        <w:t xml:space="preserve"> ESC measures are installed in advance of</w:t>
      </w:r>
      <w:r w:rsidR="00A54FAD" w:rsidRPr="00536B8B">
        <w:rPr>
          <w:sz w:val="22"/>
          <w:szCs w:val="22"/>
        </w:rPr>
        <w:t xml:space="preserve"> construction</w:t>
      </w:r>
      <w:r w:rsidRPr="00536B8B">
        <w:rPr>
          <w:sz w:val="22"/>
          <w:szCs w:val="22"/>
        </w:rPr>
        <w:t xml:space="preserve">, and maintained during any construction activity </w:t>
      </w:r>
      <w:r w:rsidR="00A54FAD" w:rsidRPr="00536B8B">
        <w:rPr>
          <w:sz w:val="22"/>
          <w:szCs w:val="22"/>
        </w:rPr>
        <w:t>for the duration of the</w:t>
      </w:r>
      <w:r w:rsidRPr="00536B8B">
        <w:rPr>
          <w:sz w:val="22"/>
          <w:szCs w:val="22"/>
        </w:rPr>
        <w:t xml:space="preserve"> contract, subject to the following conditions:</w:t>
      </w:r>
    </w:p>
    <w:p w14:paraId="68B02A18" w14:textId="0EBDCF9B" w:rsidR="00D07D01" w:rsidRPr="00536B8B" w:rsidRDefault="00D07D01" w:rsidP="00A54FAD">
      <w:pPr>
        <w:pStyle w:val="Criterialist"/>
        <w:numPr>
          <w:ilvl w:val="0"/>
          <w:numId w:val="3"/>
        </w:numPr>
        <w:ind w:left="1260" w:hanging="540"/>
        <w:rPr>
          <w:sz w:val="22"/>
          <w:szCs w:val="22"/>
        </w:rPr>
      </w:pPr>
      <w:r w:rsidRPr="00536B8B">
        <w:rPr>
          <w:sz w:val="22"/>
          <w:szCs w:val="22"/>
        </w:rPr>
        <w:t>Installation and maintenance of the ESC measures specified in the ESC plan shall have regard to CSA W208:20 Erosion and Sediment Control Installation and Maintenance</w:t>
      </w:r>
      <w:r w:rsidR="0066790C">
        <w:rPr>
          <w:sz w:val="22"/>
          <w:szCs w:val="22"/>
        </w:rPr>
        <w:t xml:space="preserve"> and/or by permit requirement (MNRF or Conservation)</w:t>
      </w:r>
      <w:r w:rsidR="00A54FAD" w:rsidRPr="00536B8B">
        <w:rPr>
          <w:sz w:val="22"/>
          <w:szCs w:val="22"/>
        </w:rPr>
        <w:t>.</w:t>
      </w:r>
    </w:p>
    <w:p w14:paraId="3BD65C58" w14:textId="77777777" w:rsidR="00D07D01" w:rsidRPr="00536B8B" w:rsidRDefault="00D07D01" w:rsidP="00A54FAD">
      <w:pPr>
        <w:pStyle w:val="Criterialist"/>
        <w:numPr>
          <w:ilvl w:val="0"/>
          <w:numId w:val="0"/>
        </w:numPr>
        <w:ind w:left="1260" w:hanging="540"/>
        <w:rPr>
          <w:sz w:val="22"/>
          <w:szCs w:val="22"/>
        </w:rPr>
      </w:pPr>
    </w:p>
    <w:p w14:paraId="7589F64F" w14:textId="77777777" w:rsidR="0081475D" w:rsidRPr="00536B8B"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spacing w:before="0" w:line="240" w:lineRule="auto"/>
        <w:ind w:left="1260" w:hanging="540"/>
        <w:rPr>
          <w:sz w:val="22"/>
          <w:szCs w:val="22"/>
        </w:rPr>
      </w:pPr>
      <w:r w:rsidRPr="00536B8B">
        <w:rPr>
          <w:sz w:val="22"/>
          <w:szCs w:val="22"/>
        </w:rPr>
        <w:t>Inspections of ESC measures are to be conducted at a frequency specified per the ESC plan, for dry weather periods (active and inactive construction phases), after Significant Storm Events and Significant Snowmelt Events, and after any extreme weather events.</w:t>
      </w:r>
    </w:p>
    <w:p w14:paraId="48BB1B33" w14:textId="77777777" w:rsidR="0081475D" w:rsidRPr="00536B8B"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spacing w:before="0" w:line="240" w:lineRule="auto"/>
        <w:ind w:left="1260" w:hanging="540"/>
        <w:rPr>
          <w:sz w:val="22"/>
          <w:szCs w:val="22"/>
        </w:rPr>
      </w:pPr>
      <w:r w:rsidRPr="00536B8B">
        <w:rPr>
          <w:sz w:val="22"/>
          <w:szCs w:val="22"/>
        </w:rPr>
        <w:t xml:space="preserve">Any deficiencies shall be addressed, and any required maintenance actions(s) shall be undertaken as soon as practicable once they have been identified. </w:t>
      </w:r>
    </w:p>
    <w:p w14:paraId="0BDD36DC" w14:textId="46D9CD49" w:rsidR="00A54FAD" w:rsidRPr="00F86EC5" w:rsidRDefault="0081475D" w:rsidP="00A54FAD">
      <w:pPr>
        <w:pStyle w:val="Style2"/>
        <w:numPr>
          <w:ilvl w:val="0"/>
          <w:numId w:val="3"/>
        </w:numPr>
        <w:tabs>
          <w:tab w:val="clear" w:pos="2160"/>
          <w:tab w:val="clear" w:pos="2880"/>
          <w:tab w:val="clear" w:pos="3585"/>
          <w:tab w:val="clear" w:pos="4305"/>
          <w:tab w:val="clear" w:pos="5025"/>
          <w:tab w:val="clear" w:pos="5745"/>
          <w:tab w:val="clear" w:pos="6465"/>
          <w:tab w:val="clear" w:pos="7185"/>
          <w:tab w:val="clear" w:pos="7905"/>
          <w:tab w:val="clear" w:pos="8625"/>
          <w:tab w:val="clear" w:pos="9345"/>
          <w:tab w:val="clear" w:pos="10065"/>
        </w:tabs>
        <w:autoSpaceDE/>
        <w:autoSpaceDN/>
        <w:adjustRightInd/>
        <w:spacing w:before="0" w:after="160" w:line="259" w:lineRule="auto"/>
        <w:ind w:left="1260" w:hanging="540"/>
        <w:rPr>
          <w:sz w:val="22"/>
          <w:szCs w:val="22"/>
        </w:rPr>
      </w:pPr>
      <w:r w:rsidRPr="00F86EC5">
        <w:rPr>
          <w:sz w:val="22"/>
          <w:szCs w:val="22"/>
        </w:rPr>
        <w:t>Inspections</w:t>
      </w:r>
      <w:r w:rsidRPr="00F86EC5">
        <w:rPr>
          <w:sz w:val="22"/>
          <w:szCs w:val="22"/>
          <w:lang w:eastAsia="ja-JP"/>
        </w:rPr>
        <w:t xml:space="preserve"> and maintenance of the temporary ESC measures shall continue </w:t>
      </w:r>
      <w:r w:rsidRPr="00F86EC5">
        <w:rPr>
          <w:sz w:val="22"/>
          <w:szCs w:val="22"/>
        </w:rPr>
        <w:t>until</w:t>
      </w:r>
      <w:r w:rsidRPr="00F86EC5">
        <w:rPr>
          <w:sz w:val="22"/>
          <w:szCs w:val="22"/>
          <w:lang w:eastAsia="ja-JP"/>
        </w:rPr>
        <w:t xml:space="preserve"> they are no longer required.</w:t>
      </w:r>
    </w:p>
    <w:p w14:paraId="61E0C0BF" w14:textId="5D150E94" w:rsidR="0081475D" w:rsidRPr="00536B8B" w:rsidRDefault="0081475D" w:rsidP="00A54FAD">
      <w:pPr>
        <w:pStyle w:val="Style2"/>
        <w:numPr>
          <w:ilvl w:val="0"/>
          <w:numId w:val="3"/>
        </w:numPr>
        <w:spacing w:before="0" w:line="240" w:lineRule="auto"/>
        <w:ind w:left="1260" w:hanging="540"/>
        <w:rPr>
          <w:sz w:val="22"/>
          <w:szCs w:val="22"/>
        </w:rPr>
      </w:pPr>
      <w:r w:rsidRPr="00536B8B">
        <w:rPr>
          <w:sz w:val="22"/>
          <w:szCs w:val="22"/>
        </w:rPr>
        <w:t>The Contractor shall ensure that records of inspections during any construction activity, include the name of the inspector, date of inspection, visual observations, and the remedial measures, if any, undertaken to maintain the temporary ESC measures.</w:t>
      </w:r>
    </w:p>
    <w:p w14:paraId="064F4691" w14:textId="4AFA8EE5" w:rsidR="0081475D" w:rsidRPr="00536B8B" w:rsidRDefault="00A54FAD" w:rsidP="00A54FAD">
      <w:pPr>
        <w:pStyle w:val="Style2"/>
        <w:numPr>
          <w:ilvl w:val="0"/>
          <w:numId w:val="3"/>
        </w:numPr>
        <w:spacing w:before="0" w:line="240" w:lineRule="auto"/>
        <w:ind w:left="1260" w:hanging="540"/>
        <w:rPr>
          <w:sz w:val="22"/>
          <w:szCs w:val="22"/>
        </w:rPr>
      </w:pPr>
      <w:r w:rsidRPr="00536B8B">
        <w:rPr>
          <w:sz w:val="22"/>
          <w:szCs w:val="22"/>
        </w:rPr>
        <w:t>R</w:t>
      </w:r>
      <w:r w:rsidR="0081475D" w:rsidRPr="00536B8B">
        <w:rPr>
          <w:sz w:val="22"/>
          <w:szCs w:val="22"/>
        </w:rPr>
        <w:t xml:space="preserve">ecords of inspection </w:t>
      </w:r>
      <w:r w:rsidRPr="00536B8B">
        <w:rPr>
          <w:sz w:val="22"/>
          <w:szCs w:val="22"/>
        </w:rPr>
        <w:t xml:space="preserve">shall </w:t>
      </w:r>
      <w:r w:rsidR="0081475D" w:rsidRPr="00536B8B">
        <w:rPr>
          <w:sz w:val="22"/>
          <w:szCs w:val="22"/>
        </w:rPr>
        <w:t xml:space="preserve">be retained </w:t>
      </w:r>
      <w:r w:rsidRPr="00536B8B">
        <w:rPr>
          <w:sz w:val="22"/>
          <w:szCs w:val="22"/>
        </w:rPr>
        <w:t xml:space="preserve">and </w:t>
      </w:r>
      <w:r w:rsidR="0081475D" w:rsidRPr="00536B8B">
        <w:rPr>
          <w:sz w:val="22"/>
          <w:szCs w:val="22"/>
        </w:rPr>
        <w:t>provided to the City at Progress Meetings</w:t>
      </w:r>
      <w:r w:rsidRPr="00536B8B">
        <w:rPr>
          <w:sz w:val="22"/>
          <w:szCs w:val="22"/>
        </w:rPr>
        <w:t xml:space="preserve"> or upon request</w:t>
      </w:r>
      <w:r w:rsidR="0081475D" w:rsidRPr="00536B8B">
        <w:rPr>
          <w:sz w:val="22"/>
          <w:szCs w:val="22"/>
        </w:rPr>
        <w:t xml:space="preserve">. </w:t>
      </w:r>
    </w:p>
    <w:p w14:paraId="38537A5C" w14:textId="4994C563" w:rsidR="0081475D" w:rsidRPr="00536B8B" w:rsidRDefault="00D07D01" w:rsidP="00A54FAD">
      <w:pPr>
        <w:pStyle w:val="Style2"/>
        <w:numPr>
          <w:ilvl w:val="0"/>
          <w:numId w:val="3"/>
        </w:numPr>
        <w:spacing w:before="0" w:line="240" w:lineRule="auto"/>
        <w:ind w:left="1260" w:hanging="540"/>
        <w:rPr>
          <w:sz w:val="22"/>
          <w:szCs w:val="22"/>
        </w:rPr>
      </w:pPr>
      <w:r w:rsidRPr="00536B8B">
        <w:rPr>
          <w:sz w:val="22"/>
          <w:szCs w:val="22"/>
        </w:rPr>
        <w:t>All ESC measures shall be removed upon completion of the work</w:t>
      </w:r>
      <w:r w:rsidR="00A54FAD" w:rsidRPr="00536B8B">
        <w:rPr>
          <w:sz w:val="22"/>
          <w:szCs w:val="22"/>
        </w:rPr>
        <w:t>.</w:t>
      </w:r>
    </w:p>
    <w:p w14:paraId="2D96A04B" w14:textId="537D4F06" w:rsidR="00033477" w:rsidRPr="00536B8B" w:rsidRDefault="00033477" w:rsidP="00033477">
      <w:pPr>
        <w:spacing w:before="240"/>
        <w:rPr>
          <w:rFonts w:ascii="Arial" w:hAnsi="Arial" w:cs="Arial"/>
          <w:b/>
          <w:bCs/>
          <w:sz w:val="22"/>
          <w:szCs w:val="22"/>
        </w:rPr>
      </w:pPr>
      <w:r w:rsidRPr="00536B8B">
        <w:rPr>
          <w:rFonts w:ascii="Arial" w:hAnsi="Arial" w:cs="Arial"/>
          <w:b/>
          <w:bCs/>
          <w:sz w:val="22"/>
          <w:szCs w:val="22"/>
        </w:rPr>
        <w:t>805.09</w:t>
      </w:r>
      <w:r w:rsidRPr="00536B8B">
        <w:rPr>
          <w:rFonts w:ascii="Arial" w:hAnsi="Arial" w:cs="Arial"/>
          <w:b/>
          <w:bCs/>
          <w:sz w:val="22"/>
          <w:szCs w:val="22"/>
        </w:rPr>
        <w:tab/>
      </w:r>
      <w:r w:rsidRPr="00536B8B">
        <w:rPr>
          <w:rFonts w:ascii="Arial" w:hAnsi="Arial" w:cs="Arial"/>
          <w:b/>
          <w:bCs/>
          <w:sz w:val="22"/>
          <w:szCs w:val="22"/>
        </w:rPr>
        <w:tab/>
        <w:t>MEASUREMENT FOR PAYMENT</w:t>
      </w:r>
    </w:p>
    <w:p w14:paraId="094D7D70" w14:textId="42A3B59D" w:rsidR="00033477" w:rsidRPr="00536B8B" w:rsidRDefault="00033477" w:rsidP="00033477">
      <w:pPr>
        <w:spacing w:before="240"/>
        <w:rPr>
          <w:rFonts w:ascii="Arial" w:hAnsi="Arial" w:cs="Arial"/>
          <w:b/>
          <w:bCs/>
          <w:sz w:val="22"/>
          <w:szCs w:val="22"/>
        </w:rPr>
      </w:pPr>
      <w:r w:rsidRPr="00536B8B">
        <w:rPr>
          <w:rFonts w:ascii="Arial" w:hAnsi="Arial" w:cs="Arial"/>
          <w:b/>
          <w:bCs/>
          <w:sz w:val="22"/>
          <w:szCs w:val="22"/>
        </w:rPr>
        <w:t>D</w:t>
      </w:r>
      <w:r w:rsidR="00F81DAD">
        <w:rPr>
          <w:rFonts w:ascii="Arial" w:hAnsi="Arial" w:cs="Arial"/>
          <w:b/>
          <w:bCs/>
          <w:sz w:val="22"/>
          <w:szCs w:val="22"/>
        </w:rPr>
        <w:t>ELETE</w:t>
      </w:r>
      <w:r w:rsidRPr="00536B8B">
        <w:rPr>
          <w:rFonts w:ascii="Arial" w:hAnsi="Arial" w:cs="Arial"/>
          <w:b/>
          <w:bCs/>
          <w:sz w:val="22"/>
          <w:szCs w:val="22"/>
        </w:rPr>
        <w:t xml:space="preserve"> in its entiret</w:t>
      </w:r>
      <w:r w:rsidR="00F81DAD">
        <w:rPr>
          <w:rFonts w:ascii="Arial" w:hAnsi="Arial" w:cs="Arial"/>
          <w:b/>
          <w:bCs/>
          <w:sz w:val="22"/>
          <w:szCs w:val="22"/>
        </w:rPr>
        <w:t>y and ADD in the following:</w:t>
      </w:r>
      <w:r w:rsidRPr="00536B8B">
        <w:rPr>
          <w:rFonts w:ascii="Arial" w:hAnsi="Arial" w:cs="Arial"/>
          <w:b/>
          <w:bCs/>
          <w:sz w:val="22"/>
          <w:szCs w:val="22"/>
        </w:rPr>
        <w:t xml:space="preserve">  </w:t>
      </w:r>
    </w:p>
    <w:p w14:paraId="3FA885A3" w14:textId="352C0A90" w:rsidR="00033477" w:rsidRPr="00536B8B" w:rsidRDefault="00033477" w:rsidP="00033477">
      <w:pPr>
        <w:spacing w:before="240"/>
        <w:rPr>
          <w:rFonts w:ascii="Arial" w:hAnsi="Arial" w:cs="Arial"/>
          <w:sz w:val="22"/>
          <w:szCs w:val="22"/>
        </w:rPr>
      </w:pPr>
      <w:r w:rsidRPr="00536B8B">
        <w:rPr>
          <w:rFonts w:ascii="Arial" w:hAnsi="Arial" w:cs="Arial"/>
          <w:sz w:val="22"/>
          <w:szCs w:val="22"/>
        </w:rPr>
        <w:t>Measurement for payment shall be lump sum.</w:t>
      </w:r>
    </w:p>
    <w:p w14:paraId="759DFB18" w14:textId="2DB61B0F" w:rsidR="00033477" w:rsidRDefault="00033477" w:rsidP="00033477">
      <w:pPr>
        <w:spacing w:before="240"/>
        <w:rPr>
          <w:rFonts w:ascii="Arial" w:hAnsi="Arial" w:cs="Arial"/>
          <w:b/>
          <w:bCs/>
          <w:sz w:val="22"/>
          <w:szCs w:val="22"/>
        </w:rPr>
      </w:pPr>
      <w:r w:rsidRPr="00536B8B">
        <w:rPr>
          <w:rFonts w:ascii="Arial" w:hAnsi="Arial" w:cs="Arial"/>
          <w:b/>
          <w:bCs/>
          <w:sz w:val="22"/>
          <w:szCs w:val="22"/>
        </w:rPr>
        <w:t>805.10</w:t>
      </w:r>
      <w:r w:rsidRPr="00536B8B">
        <w:rPr>
          <w:rFonts w:ascii="Arial" w:hAnsi="Arial" w:cs="Arial"/>
          <w:b/>
          <w:bCs/>
          <w:sz w:val="22"/>
          <w:szCs w:val="22"/>
        </w:rPr>
        <w:tab/>
      </w:r>
      <w:r w:rsidRPr="00536B8B">
        <w:rPr>
          <w:rFonts w:ascii="Arial" w:hAnsi="Arial" w:cs="Arial"/>
          <w:b/>
          <w:bCs/>
          <w:sz w:val="22"/>
          <w:szCs w:val="22"/>
        </w:rPr>
        <w:tab/>
        <w:t>BASIS OF PAYMENT</w:t>
      </w:r>
    </w:p>
    <w:p w14:paraId="740B5B8D" w14:textId="77777777" w:rsidR="00F81DAD" w:rsidRDefault="00F81DAD" w:rsidP="00033477">
      <w:pPr>
        <w:pStyle w:val="Default"/>
        <w:rPr>
          <w:b/>
          <w:bCs/>
          <w:sz w:val="22"/>
          <w:szCs w:val="22"/>
        </w:rPr>
      </w:pPr>
    </w:p>
    <w:p w14:paraId="401B1C12" w14:textId="236BA7A6" w:rsidR="00033477" w:rsidRPr="00536B8B" w:rsidRDefault="00F81DAD" w:rsidP="00033477">
      <w:pPr>
        <w:pStyle w:val="Default"/>
        <w:rPr>
          <w:sz w:val="22"/>
          <w:szCs w:val="22"/>
        </w:rPr>
      </w:pPr>
      <w:r w:rsidRPr="00536B8B">
        <w:rPr>
          <w:b/>
          <w:bCs/>
          <w:sz w:val="22"/>
          <w:szCs w:val="22"/>
        </w:rPr>
        <w:t>D</w:t>
      </w:r>
      <w:r>
        <w:rPr>
          <w:b/>
          <w:bCs/>
          <w:sz w:val="22"/>
          <w:szCs w:val="22"/>
        </w:rPr>
        <w:t>ELETE</w:t>
      </w:r>
      <w:r w:rsidRPr="00536B8B">
        <w:rPr>
          <w:b/>
          <w:bCs/>
          <w:sz w:val="22"/>
          <w:szCs w:val="22"/>
        </w:rPr>
        <w:t xml:space="preserve"> in its entiret</w:t>
      </w:r>
      <w:r>
        <w:rPr>
          <w:b/>
          <w:bCs/>
          <w:sz w:val="22"/>
          <w:szCs w:val="22"/>
        </w:rPr>
        <w:t>y and ADD in the following:</w:t>
      </w:r>
    </w:p>
    <w:p w14:paraId="68D95611" w14:textId="77777777" w:rsidR="00F81DAD" w:rsidRDefault="00F81DAD" w:rsidP="00033477">
      <w:pPr>
        <w:pStyle w:val="Default"/>
        <w:rPr>
          <w:sz w:val="22"/>
          <w:szCs w:val="22"/>
        </w:rPr>
      </w:pPr>
    </w:p>
    <w:p w14:paraId="1CA72D31" w14:textId="72C41EAA" w:rsidR="00033477" w:rsidRPr="00536B8B" w:rsidRDefault="00033477" w:rsidP="00033477">
      <w:pPr>
        <w:pStyle w:val="Default"/>
        <w:rPr>
          <w:sz w:val="22"/>
          <w:szCs w:val="22"/>
        </w:rPr>
      </w:pPr>
      <w:r w:rsidRPr="00536B8B">
        <w:rPr>
          <w:sz w:val="22"/>
          <w:szCs w:val="22"/>
        </w:rPr>
        <w:t xml:space="preserve">Payment at the Contract price for the above tender items shall be full compensation for all </w:t>
      </w:r>
      <w:proofErr w:type="spellStart"/>
      <w:r w:rsidRPr="00536B8B">
        <w:rPr>
          <w:sz w:val="22"/>
          <w:szCs w:val="22"/>
        </w:rPr>
        <w:t>labour</w:t>
      </w:r>
      <w:proofErr w:type="spellEnd"/>
      <w:r w:rsidRPr="00536B8B">
        <w:rPr>
          <w:sz w:val="22"/>
          <w:szCs w:val="22"/>
        </w:rPr>
        <w:t xml:space="preserve">, Equipment, and Material required to do the work. </w:t>
      </w:r>
    </w:p>
    <w:p w14:paraId="7048FD84" w14:textId="77777777" w:rsidR="00033477" w:rsidRPr="00536B8B" w:rsidRDefault="00033477" w:rsidP="00033477">
      <w:pPr>
        <w:pStyle w:val="Default"/>
        <w:rPr>
          <w:sz w:val="22"/>
          <w:szCs w:val="22"/>
        </w:rPr>
      </w:pPr>
    </w:p>
    <w:p w14:paraId="547D79DB" w14:textId="3B32AACA" w:rsidR="00033477" w:rsidRPr="00536B8B" w:rsidRDefault="00033477" w:rsidP="00033477">
      <w:pPr>
        <w:pStyle w:val="Default"/>
        <w:rPr>
          <w:sz w:val="22"/>
          <w:szCs w:val="22"/>
        </w:rPr>
      </w:pPr>
      <w:r w:rsidRPr="00536B8B">
        <w:rPr>
          <w:sz w:val="22"/>
          <w:szCs w:val="22"/>
        </w:rPr>
        <w:t xml:space="preserve">Progress payments for the temporary erosion and sediment control measures shall be made as follows: </w:t>
      </w:r>
    </w:p>
    <w:p w14:paraId="21CEC859" w14:textId="77777777" w:rsidR="00033477" w:rsidRPr="00536B8B" w:rsidRDefault="00033477" w:rsidP="00033477">
      <w:pPr>
        <w:pStyle w:val="Default"/>
        <w:rPr>
          <w:sz w:val="22"/>
          <w:szCs w:val="22"/>
        </w:rPr>
      </w:pPr>
    </w:p>
    <w:p w14:paraId="6CB8A437" w14:textId="47FDC059" w:rsidR="00033477" w:rsidRPr="00536B8B" w:rsidRDefault="00033477" w:rsidP="00E46CB2">
      <w:pPr>
        <w:pStyle w:val="Default"/>
        <w:numPr>
          <w:ilvl w:val="0"/>
          <w:numId w:val="7"/>
        </w:numPr>
        <w:rPr>
          <w:sz w:val="22"/>
          <w:szCs w:val="22"/>
        </w:rPr>
      </w:pPr>
      <w:r w:rsidRPr="00536B8B">
        <w:rPr>
          <w:sz w:val="22"/>
          <w:szCs w:val="22"/>
        </w:rPr>
        <w:t xml:space="preserve">30% for initial </w:t>
      </w:r>
      <w:r w:rsidR="00E46CB2" w:rsidRPr="00536B8B">
        <w:rPr>
          <w:sz w:val="22"/>
          <w:szCs w:val="22"/>
        </w:rPr>
        <w:t>installation.</w:t>
      </w:r>
      <w:r w:rsidRPr="00536B8B">
        <w:rPr>
          <w:sz w:val="22"/>
          <w:szCs w:val="22"/>
        </w:rPr>
        <w:t xml:space="preserve"> </w:t>
      </w:r>
    </w:p>
    <w:p w14:paraId="3EC28890" w14:textId="77777777" w:rsidR="00E46CB2" w:rsidRPr="00536B8B" w:rsidRDefault="00E46CB2" w:rsidP="00E46CB2">
      <w:pPr>
        <w:pStyle w:val="Default"/>
        <w:rPr>
          <w:sz w:val="22"/>
          <w:szCs w:val="22"/>
        </w:rPr>
      </w:pPr>
    </w:p>
    <w:p w14:paraId="68DF1CBA" w14:textId="77777777" w:rsidR="00E46CB2" w:rsidRPr="00536B8B" w:rsidRDefault="00033477" w:rsidP="00033477">
      <w:pPr>
        <w:pStyle w:val="Default"/>
        <w:numPr>
          <w:ilvl w:val="0"/>
          <w:numId w:val="7"/>
        </w:numPr>
        <w:rPr>
          <w:sz w:val="22"/>
          <w:szCs w:val="22"/>
        </w:rPr>
      </w:pPr>
      <w:r w:rsidRPr="00536B8B">
        <w:rPr>
          <w:sz w:val="22"/>
          <w:szCs w:val="22"/>
        </w:rPr>
        <w:lastRenderedPageBreak/>
        <w:t xml:space="preserve">50% for maintenance. </w:t>
      </w:r>
      <w:r w:rsidR="00003398" w:rsidRPr="00536B8B">
        <w:rPr>
          <w:sz w:val="22"/>
          <w:szCs w:val="22"/>
        </w:rPr>
        <w:t>Payment will be made monthly based on the percentage of the overall contract completion each month (not including the provisional allowance or contingency items) prorated at the contract price for this item.</w:t>
      </w:r>
    </w:p>
    <w:p w14:paraId="525DEB54" w14:textId="77777777" w:rsidR="00E46CB2" w:rsidRPr="00536B8B" w:rsidRDefault="00E46CB2" w:rsidP="00E46CB2">
      <w:pPr>
        <w:pStyle w:val="ListParagraph"/>
        <w:rPr>
          <w:sz w:val="22"/>
          <w:szCs w:val="22"/>
        </w:rPr>
      </w:pPr>
    </w:p>
    <w:p w14:paraId="0A987762" w14:textId="3347E9BF" w:rsidR="00033477" w:rsidRPr="00536B8B" w:rsidRDefault="00033477" w:rsidP="00033477">
      <w:pPr>
        <w:pStyle w:val="Default"/>
        <w:numPr>
          <w:ilvl w:val="0"/>
          <w:numId w:val="7"/>
        </w:numPr>
        <w:rPr>
          <w:sz w:val="22"/>
          <w:szCs w:val="22"/>
        </w:rPr>
      </w:pPr>
      <w:r w:rsidRPr="00536B8B">
        <w:rPr>
          <w:sz w:val="22"/>
          <w:szCs w:val="22"/>
        </w:rPr>
        <w:t>20% for removal.</w:t>
      </w:r>
    </w:p>
    <w:p w14:paraId="30919814" w14:textId="5C840364" w:rsidR="0081475D" w:rsidRPr="00A63CE9" w:rsidRDefault="007D2D8F" w:rsidP="00033477">
      <w:pPr>
        <w:spacing w:before="240"/>
        <w:rPr>
          <w:rFonts w:ascii="Arial" w:hAnsi="Arial" w:cs="Arial"/>
          <w:sz w:val="20"/>
          <w:szCs w:val="20"/>
          <w:highlight w:val="yellow"/>
        </w:rPr>
      </w:pPr>
      <w:r w:rsidRPr="00A63CE9">
        <w:rPr>
          <w:rFonts w:ascii="Arial" w:hAnsi="Arial" w:cs="Arial"/>
          <w:sz w:val="20"/>
          <w:szCs w:val="20"/>
          <w:highlight w:val="yellow"/>
        </w:rPr>
        <w:t>Designer Considerations</w:t>
      </w:r>
    </w:p>
    <w:p w14:paraId="659369E2" w14:textId="74FC9303" w:rsidR="003B068B" w:rsidRPr="00A63CE9" w:rsidRDefault="00E0543A" w:rsidP="00033477">
      <w:pPr>
        <w:spacing w:before="240"/>
        <w:rPr>
          <w:rFonts w:ascii="Arial" w:hAnsi="Arial" w:cs="Arial"/>
          <w:sz w:val="20"/>
          <w:szCs w:val="20"/>
        </w:rPr>
      </w:pPr>
      <w:r w:rsidRPr="0081475D">
        <w:rPr>
          <w:rFonts w:ascii="Arial" w:hAnsi="Arial" w:cs="Arial"/>
          <w:sz w:val="20"/>
          <w:szCs w:val="20"/>
          <w:highlight w:val="yellow"/>
        </w:rPr>
        <w:t xml:space="preserve">For drainage areas greater than 5 ha or if specified for areas less than 5 ha, Contractor to hire a QP to design </w:t>
      </w:r>
      <w:r w:rsidR="0081475D">
        <w:rPr>
          <w:rFonts w:ascii="Arial" w:hAnsi="Arial" w:cs="Arial"/>
          <w:sz w:val="20"/>
          <w:szCs w:val="20"/>
          <w:highlight w:val="yellow"/>
        </w:rPr>
        <w:t xml:space="preserve">and inspect </w:t>
      </w:r>
      <w:r w:rsidRPr="0081475D">
        <w:rPr>
          <w:rFonts w:ascii="Arial" w:hAnsi="Arial" w:cs="Arial"/>
          <w:sz w:val="20"/>
          <w:szCs w:val="20"/>
          <w:highlight w:val="yellow"/>
        </w:rPr>
        <w:t>the ESC plan</w:t>
      </w:r>
      <w:r w:rsidR="0081475D">
        <w:rPr>
          <w:rFonts w:ascii="Arial" w:hAnsi="Arial" w:cs="Arial"/>
          <w:sz w:val="20"/>
          <w:szCs w:val="20"/>
          <w:highlight w:val="yellow"/>
        </w:rPr>
        <w:t xml:space="preserve">/measures </w:t>
      </w:r>
      <w:r w:rsidRPr="0081475D">
        <w:rPr>
          <w:rFonts w:ascii="Arial" w:hAnsi="Arial" w:cs="Arial"/>
          <w:sz w:val="20"/>
          <w:szCs w:val="20"/>
          <w:highlight w:val="yellow"/>
        </w:rPr>
        <w:t>accordingly.</w:t>
      </w:r>
    </w:p>
    <w:sectPr w:rsidR="003B068B" w:rsidRPr="00A63CE9" w:rsidSect="00D07D01">
      <w:pgSz w:w="12240" w:h="15840"/>
      <w:pgMar w:top="720" w:right="1440" w:bottom="720" w:left="19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1F67F5"/>
    <w:multiLevelType w:val="hybridMultilevel"/>
    <w:tmpl w:val="DF4E3FD4"/>
    <w:lvl w:ilvl="0" w:tplc="04090017">
      <w:start w:val="1"/>
      <w:numFmt w:val="lowerLetter"/>
      <w:lvlText w:val="%1)"/>
      <w:lvlJc w:val="left"/>
      <w:pPr>
        <w:ind w:left="813" w:hanging="360"/>
      </w:p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 w15:restartNumberingAfterBreak="0">
    <w:nsid w:val="22125270"/>
    <w:multiLevelType w:val="hybridMultilevel"/>
    <w:tmpl w:val="7C10DF3C"/>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 w15:restartNumberingAfterBreak="0">
    <w:nsid w:val="34D34990"/>
    <w:multiLevelType w:val="multilevel"/>
    <w:tmpl w:val="C40A435C"/>
    <w:lvl w:ilvl="0">
      <w:start w:val="1"/>
      <w:numFmt w:val="decimal"/>
      <w:pStyle w:val="Heading4"/>
      <w:lvlText w:val="%1.0"/>
      <w:lvlJc w:val="left"/>
      <w:pPr>
        <w:tabs>
          <w:tab w:val="num" w:pos="1430"/>
        </w:tabs>
        <w:ind w:left="1430" w:hanging="720"/>
      </w:pPr>
      <w:rPr>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Style1"/>
      <w:lvlText w:val="%1.%2"/>
      <w:lvlJc w:val="left"/>
      <w:pPr>
        <w:tabs>
          <w:tab w:val="num" w:pos="2150"/>
        </w:tabs>
        <w:ind w:left="2150" w:hanging="720"/>
      </w:pPr>
      <w:rPr>
        <w:rFonts w:ascii="Arial" w:hAnsi="Arial" w:cs="Arial" w:hint="default"/>
        <w:b w:val="0"/>
        <w:bCs/>
        <w:color w:val="auto"/>
        <w:sz w:val="24"/>
        <w:szCs w:val="24"/>
      </w:rPr>
    </w:lvl>
    <w:lvl w:ilvl="2">
      <w:start w:val="1"/>
      <w:numFmt w:val="decimal"/>
      <w:lvlRestart w:val="0"/>
      <w:pStyle w:val="Style2"/>
      <w:lvlText w:val="%1.%2.%3"/>
      <w:lvlJc w:val="left"/>
      <w:pPr>
        <w:tabs>
          <w:tab w:val="num" w:pos="2870"/>
        </w:tabs>
        <w:ind w:left="2870"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Restart w:val="0"/>
      <w:pStyle w:val="Style3"/>
      <w:lvlText w:val="%4)"/>
      <w:lvlJc w:val="left"/>
      <w:pPr>
        <w:tabs>
          <w:tab w:val="num" w:pos="3917"/>
        </w:tabs>
        <w:ind w:left="3917" w:hanging="1080"/>
      </w:pPr>
      <w:rPr>
        <w:rFonts w:hint="default"/>
        <w:b w:val="0"/>
        <w:color w:val="auto"/>
        <w:sz w:val="24"/>
        <w:szCs w:val="20"/>
      </w:rPr>
    </w:lvl>
    <w:lvl w:ilvl="4">
      <w:start w:val="1"/>
      <w:numFmt w:val="lowerRoman"/>
      <w:pStyle w:val="Style4"/>
      <w:lvlText w:val="%5"/>
      <w:lvlJc w:val="left"/>
      <w:pPr>
        <w:tabs>
          <w:tab w:val="num" w:pos="5030"/>
        </w:tabs>
        <w:ind w:left="5030" w:hanging="1440"/>
      </w:pPr>
      <w:rPr>
        <w:rFonts w:hint="default"/>
        <w:b w:val="0"/>
      </w:rPr>
    </w:lvl>
    <w:lvl w:ilvl="5">
      <w:start w:val="1"/>
      <w:numFmt w:val="decimal"/>
      <w:lvlText w:val="%1.%2.%3.%4.%5.%6"/>
      <w:lvlJc w:val="left"/>
      <w:pPr>
        <w:tabs>
          <w:tab w:val="num" w:pos="5750"/>
        </w:tabs>
        <w:ind w:left="5750" w:hanging="1440"/>
      </w:pPr>
      <w:rPr>
        <w:rFonts w:hint="default"/>
      </w:rPr>
    </w:lvl>
    <w:lvl w:ilvl="6">
      <w:start w:val="1"/>
      <w:numFmt w:val="decimal"/>
      <w:lvlText w:val="%1.%2.%3.%4.%5.%6.%7"/>
      <w:lvlJc w:val="left"/>
      <w:pPr>
        <w:tabs>
          <w:tab w:val="num" w:pos="6830"/>
        </w:tabs>
        <w:ind w:left="6830" w:hanging="1800"/>
      </w:pPr>
      <w:rPr>
        <w:rFonts w:hint="default"/>
      </w:rPr>
    </w:lvl>
    <w:lvl w:ilvl="7">
      <w:start w:val="1"/>
      <w:numFmt w:val="decimal"/>
      <w:lvlText w:val="%1.%2.%3.%4.%5.%6.%7.%8"/>
      <w:lvlJc w:val="left"/>
      <w:pPr>
        <w:tabs>
          <w:tab w:val="num" w:pos="7550"/>
        </w:tabs>
        <w:ind w:left="7550" w:hanging="1800"/>
      </w:pPr>
      <w:rPr>
        <w:rFonts w:hint="default"/>
      </w:rPr>
    </w:lvl>
    <w:lvl w:ilvl="8">
      <w:start w:val="1"/>
      <w:numFmt w:val="decimal"/>
      <w:lvlText w:val="%1.%2.%3.%4.%5.%6.%7.%8.%9"/>
      <w:lvlJc w:val="left"/>
      <w:pPr>
        <w:tabs>
          <w:tab w:val="num" w:pos="8630"/>
        </w:tabs>
        <w:ind w:left="8630" w:hanging="2160"/>
      </w:pPr>
      <w:rPr>
        <w:rFonts w:hint="default"/>
      </w:rPr>
    </w:lvl>
  </w:abstractNum>
  <w:abstractNum w:abstractNumId="3" w15:restartNumberingAfterBreak="0">
    <w:nsid w:val="48825DD2"/>
    <w:multiLevelType w:val="hybridMultilevel"/>
    <w:tmpl w:val="5252A6E8"/>
    <w:lvl w:ilvl="0" w:tplc="DEC0FAA0">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5DCE6614"/>
    <w:multiLevelType w:val="hybridMultilevel"/>
    <w:tmpl w:val="7C10DF3C"/>
    <w:lvl w:ilvl="0" w:tplc="FFFFFFFF">
      <w:start w:val="1"/>
      <w:numFmt w:val="lowerRoman"/>
      <w:lvlText w:val="%1."/>
      <w:lvlJc w:val="righ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5" w15:restartNumberingAfterBreak="0">
    <w:nsid w:val="5DCF074B"/>
    <w:multiLevelType w:val="hybridMultilevel"/>
    <w:tmpl w:val="C8E44F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2245486"/>
    <w:multiLevelType w:val="hybridMultilevel"/>
    <w:tmpl w:val="4858DF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46E687D"/>
    <w:multiLevelType w:val="hybridMultilevel"/>
    <w:tmpl w:val="DE7022C2"/>
    <w:lvl w:ilvl="0" w:tplc="C3A4FA7E">
      <w:start w:val="1"/>
      <w:numFmt w:val="lowerRoman"/>
      <w:pStyle w:val="Criterialist"/>
      <w:lvlText w:val="%1)"/>
      <w:lvlJc w:val="left"/>
      <w:pPr>
        <w:ind w:left="720" w:hanging="360"/>
      </w:pPr>
      <w:rPr>
        <w:rFonts w:hint="default"/>
        <w:sz w:val="20"/>
        <w:szCs w:val="20"/>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7674588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42178019">
    <w:abstractNumId w:val="7"/>
  </w:num>
  <w:num w:numId="3" w16cid:durableId="1574705723">
    <w:abstractNumId w:val="3"/>
  </w:num>
  <w:num w:numId="4" w16cid:durableId="1850676016">
    <w:abstractNumId w:val="1"/>
  </w:num>
  <w:num w:numId="5" w16cid:durableId="1611282238">
    <w:abstractNumId w:val="4"/>
  </w:num>
  <w:num w:numId="6" w16cid:durableId="672807222">
    <w:abstractNumId w:val="0"/>
  </w:num>
  <w:num w:numId="7" w16cid:durableId="1555585709">
    <w:abstractNumId w:val="5"/>
  </w:num>
  <w:num w:numId="8" w16cid:durableId="912814733">
    <w:abstractNumId w:val="6"/>
  </w:num>
  <w:num w:numId="9" w16cid:durableId="142075876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57C2"/>
    <w:rsid w:val="00003398"/>
    <w:rsid w:val="00033477"/>
    <w:rsid w:val="00080D74"/>
    <w:rsid w:val="00093DC9"/>
    <w:rsid w:val="00111526"/>
    <w:rsid w:val="001D485C"/>
    <w:rsid w:val="002D3727"/>
    <w:rsid w:val="004A5271"/>
    <w:rsid w:val="004A5FB3"/>
    <w:rsid w:val="00512F82"/>
    <w:rsid w:val="00536B8B"/>
    <w:rsid w:val="00550444"/>
    <w:rsid w:val="005A4EDB"/>
    <w:rsid w:val="005B031B"/>
    <w:rsid w:val="00632841"/>
    <w:rsid w:val="0066790C"/>
    <w:rsid w:val="00694468"/>
    <w:rsid w:val="006B4633"/>
    <w:rsid w:val="006B632E"/>
    <w:rsid w:val="0071463F"/>
    <w:rsid w:val="007D2D8F"/>
    <w:rsid w:val="007E0366"/>
    <w:rsid w:val="0081475D"/>
    <w:rsid w:val="008F18F7"/>
    <w:rsid w:val="008F6DC9"/>
    <w:rsid w:val="00910260"/>
    <w:rsid w:val="009F57C2"/>
    <w:rsid w:val="00A54FAD"/>
    <w:rsid w:val="00A63CE9"/>
    <w:rsid w:val="00AD1A12"/>
    <w:rsid w:val="00B20332"/>
    <w:rsid w:val="00B62AEF"/>
    <w:rsid w:val="00BA4BFB"/>
    <w:rsid w:val="00D07D01"/>
    <w:rsid w:val="00D14D64"/>
    <w:rsid w:val="00E0543A"/>
    <w:rsid w:val="00E12FE8"/>
    <w:rsid w:val="00E46CB2"/>
    <w:rsid w:val="00EE2270"/>
    <w:rsid w:val="00F81DAD"/>
    <w:rsid w:val="00F86EC5"/>
    <w:rsid w:val="00FB0A9C"/>
    <w:rsid w:val="00FD111A"/>
    <w:rsid w:val="00FD21D8"/>
    <w:rsid w:val="00FE36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B8FB9"/>
  <w15:chartTrackingRefBased/>
  <w15:docId w15:val="{9B2645CB-79BC-426A-A620-6A458E6CC0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9F57C2"/>
    <w:pPr>
      <w:autoSpaceDE w:val="0"/>
      <w:autoSpaceDN w:val="0"/>
      <w:adjustRightInd w:val="0"/>
      <w:spacing w:after="0" w:line="240" w:lineRule="auto"/>
    </w:pPr>
    <w:rPr>
      <w:rFonts w:ascii="Times New Roman" w:eastAsia="Calibri" w:hAnsi="Times New Roman" w:cs="Times New Roman"/>
      <w:sz w:val="24"/>
      <w:szCs w:val="24"/>
    </w:rPr>
  </w:style>
  <w:style w:type="paragraph" w:styleId="Heading1">
    <w:name w:val="heading 1"/>
    <w:basedOn w:val="Normal"/>
    <w:next w:val="Normal"/>
    <w:link w:val="Heading1Char"/>
    <w:autoRedefine/>
    <w:uiPriority w:val="9"/>
    <w:qFormat/>
    <w:rsid w:val="004A5FB3"/>
    <w:pPr>
      <w:keepNext/>
      <w:keepLines/>
      <w:autoSpaceDE/>
      <w:autoSpaceDN/>
      <w:adjustRightInd/>
      <w:spacing w:before="240" w:line="259" w:lineRule="auto"/>
      <w:outlineLvl w:val="0"/>
    </w:pPr>
    <w:rPr>
      <w:rFonts w:asciiTheme="majorHAnsi" w:eastAsiaTheme="majorEastAsia" w:hAnsiTheme="majorHAnsi" w:cstheme="majorBidi"/>
      <w:color w:val="000000" w:themeColor="text1"/>
      <w:sz w:val="32"/>
      <w:szCs w:val="32"/>
    </w:rPr>
  </w:style>
  <w:style w:type="paragraph" w:styleId="Heading2">
    <w:name w:val="heading 2"/>
    <w:basedOn w:val="Normal"/>
    <w:next w:val="Normal"/>
    <w:link w:val="Heading2Char"/>
    <w:autoRedefine/>
    <w:uiPriority w:val="9"/>
    <w:unhideWhenUsed/>
    <w:qFormat/>
    <w:rsid w:val="004A5FB3"/>
    <w:pPr>
      <w:keepNext/>
      <w:keepLines/>
      <w:autoSpaceDE/>
      <w:autoSpaceDN/>
      <w:adjustRightInd/>
      <w:spacing w:before="40" w:line="259" w:lineRule="auto"/>
      <w:outlineLvl w:val="1"/>
    </w:pPr>
    <w:rPr>
      <w:rFonts w:asciiTheme="majorHAnsi" w:eastAsiaTheme="majorEastAsia" w:hAnsiTheme="majorHAnsi" w:cstheme="majorBidi"/>
      <w:color w:val="000000" w:themeColor="text1"/>
      <w:sz w:val="26"/>
      <w:szCs w:val="26"/>
    </w:rPr>
  </w:style>
  <w:style w:type="paragraph" w:styleId="Heading4">
    <w:name w:val="heading 4"/>
    <w:basedOn w:val="Normal"/>
    <w:next w:val="Normal"/>
    <w:link w:val="Heading4Char"/>
    <w:uiPriority w:val="9"/>
    <w:unhideWhenUsed/>
    <w:qFormat/>
    <w:rsid w:val="00E0543A"/>
    <w:pPr>
      <w:numPr>
        <w:numId w:val="1"/>
      </w:numPr>
      <w:tabs>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outlineLvl w:val="3"/>
    </w:pPr>
    <w:rPr>
      <w:rFonts w:ascii="Arial" w:eastAsia="Times New Roman" w:hAnsi="Arial" w:cs="Arial"/>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5FB3"/>
    <w:rPr>
      <w:rFonts w:asciiTheme="majorHAnsi" w:eastAsiaTheme="majorEastAsia" w:hAnsiTheme="majorHAnsi" w:cstheme="majorBidi"/>
      <w:color w:val="000000" w:themeColor="text1"/>
      <w:sz w:val="32"/>
      <w:szCs w:val="32"/>
    </w:rPr>
  </w:style>
  <w:style w:type="character" w:customStyle="1" w:styleId="Heading2Char">
    <w:name w:val="Heading 2 Char"/>
    <w:basedOn w:val="DefaultParagraphFont"/>
    <w:link w:val="Heading2"/>
    <w:uiPriority w:val="9"/>
    <w:rsid w:val="004A5FB3"/>
    <w:rPr>
      <w:rFonts w:asciiTheme="majorHAnsi" w:eastAsiaTheme="majorEastAsia" w:hAnsiTheme="majorHAnsi" w:cstheme="majorBidi"/>
      <w:color w:val="000000" w:themeColor="text1"/>
      <w:sz w:val="26"/>
      <w:szCs w:val="26"/>
    </w:rPr>
  </w:style>
  <w:style w:type="character" w:customStyle="1" w:styleId="Heading4Char">
    <w:name w:val="Heading 4 Char"/>
    <w:basedOn w:val="DefaultParagraphFont"/>
    <w:link w:val="Heading4"/>
    <w:uiPriority w:val="9"/>
    <w:rsid w:val="00E0543A"/>
    <w:rPr>
      <w:rFonts w:ascii="Arial" w:eastAsia="Times New Roman" w:hAnsi="Arial" w:cs="Arial"/>
      <w:b/>
      <w:iCs/>
      <w:sz w:val="24"/>
      <w:szCs w:val="24"/>
    </w:rPr>
  </w:style>
  <w:style w:type="paragraph" w:customStyle="1" w:styleId="Style1">
    <w:name w:val="Style1"/>
    <w:basedOn w:val="ListParagraph"/>
    <w:next w:val="Heading2"/>
    <w:link w:val="Style1Char"/>
    <w:qFormat/>
    <w:rsid w:val="00E0543A"/>
    <w:pPr>
      <w:numPr>
        <w:ilvl w:val="1"/>
        <w:numId w:val="1"/>
      </w:numPr>
      <w:tabs>
        <w:tab w:val="clear" w:pos="215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contextualSpacing w:val="0"/>
      <w:jc w:val="both"/>
    </w:pPr>
    <w:rPr>
      <w:rFonts w:ascii="Arial" w:eastAsia="Times New Roman" w:hAnsi="Arial" w:cs="Arial"/>
      <w:szCs w:val="32"/>
    </w:rPr>
  </w:style>
  <w:style w:type="character" w:customStyle="1" w:styleId="Style1Char">
    <w:name w:val="Style1 Char"/>
    <w:link w:val="Style1"/>
    <w:rsid w:val="00E0543A"/>
    <w:rPr>
      <w:rFonts w:ascii="Arial" w:eastAsia="Times New Roman" w:hAnsi="Arial" w:cs="Arial"/>
      <w:sz w:val="24"/>
      <w:szCs w:val="32"/>
    </w:rPr>
  </w:style>
  <w:style w:type="paragraph" w:customStyle="1" w:styleId="Style2">
    <w:name w:val="Style2"/>
    <w:basedOn w:val="ListParagraph"/>
    <w:link w:val="Style2Char"/>
    <w:qFormat/>
    <w:rsid w:val="00E0543A"/>
    <w:pPr>
      <w:numPr>
        <w:ilvl w:val="2"/>
        <w:numId w:val="1"/>
      </w:numPr>
      <w:tabs>
        <w:tab w:val="clear" w:pos="287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contextualSpacing w:val="0"/>
      <w:jc w:val="both"/>
    </w:pPr>
    <w:rPr>
      <w:rFonts w:ascii="Arial" w:eastAsia="Times New Roman" w:hAnsi="Arial" w:cs="Arial"/>
    </w:rPr>
  </w:style>
  <w:style w:type="paragraph" w:customStyle="1" w:styleId="Style3">
    <w:name w:val="Style3"/>
    <w:basedOn w:val="ListParagraph"/>
    <w:qFormat/>
    <w:rsid w:val="00E0543A"/>
    <w:pPr>
      <w:numPr>
        <w:ilvl w:val="3"/>
        <w:numId w:val="1"/>
      </w:numPr>
      <w:tabs>
        <w:tab w:val="clear" w:pos="3917"/>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720" w:firstLine="0"/>
      <w:contextualSpacing w:val="0"/>
      <w:jc w:val="both"/>
    </w:pPr>
    <w:rPr>
      <w:rFonts w:ascii="Arial" w:eastAsia="Times New Roman" w:hAnsi="Arial" w:cs="Arial"/>
      <w:szCs w:val="32"/>
    </w:rPr>
  </w:style>
  <w:style w:type="paragraph" w:customStyle="1" w:styleId="Style4">
    <w:name w:val="Style4"/>
    <w:basedOn w:val="ListParagraph"/>
    <w:qFormat/>
    <w:rsid w:val="00E0543A"/>
    <w:pPr>
      <w:numPr>
        <w:ilvl w:val="4"/>
        <w:numId w:val="1"/>
      </w:numPr>
      <w:tabs>
        <w:tab w:val="clear" w:pos="5030"/>
        <w:tab w:val="num" w:pos="360"/>
        <w:tab w:val="left" w:pos="2160"/>
        <w:tab w:val="left" w:pos="2880"/>
        <w:tab w:val="left" w:pos="3585"/>
        <w:tab w:val="left" w:pos="4305"/>
        <w:tab w:val="left" w:pos="5025"/>
        <w:tab w:val="left" w:pos="5745"/>
        <w:tab w:val="left" w:pos="6465"/>
        <w:tab w:val="left" w:pos="7185"/>
        <w:tab w:val="left" w:pos="7905"/>
        <w:tab w:val="left" w:pos="8625"/>
        <w:tab w:val="left" w:pos="9345"/>
        <w:tab w:val="left" w:pos="10065"/>
      </w:tabs>
      <w:spacing w:before="240" w:after="240" w:line="240" w:lineRule="atLeast"/>
      <w:ind w:left="720" w:firstLine="0"/>
      <w:contextualSpacing w:val="0"/>
      <w:jc w:val="both"/>
    </w:pPr>
    <w:rPr>
      <w:rFonts w:ascii="Arial" w:eastAsia="Times New Roman" w:hAnsi="Arial" w:cs="Arial"/>
      <w:szCs w:val="26"/>
    </w:rPr>
  </w:style>
  <w:style w:type="paragraph" w:styleId="ListParagraph">
    <w:name w:val="List Paragraph"/>
    <w:basedOn w:val="Normal"/>
    <w:uiPriority w:val="34"/>
    <w:qFormat/>
    <w:rsid w:val="00E0543A"/>
    <w:pPr>
      <w:ind w:left="720"/>
      <w:contextualSpacing/>
    </w:pPr>
  </w:style>
  <w:style w:type="paragraph" w:customStyle="1" w:styleId="Criterialist">
    <w:name w:val="Criteria list"/>
    <w:basedOn w:val="ListParagraph"/>
    <w:link w:val="CriterialistChar"/>
    <w:qFormat/>
    <w:rsid w:val="0081475D"/>
    <w:pPr>
      <w:numPr>
        <w:numId w:val="2"/>
      </w:numPr>
      <w:autoSpaceDE/>
      <w:autoSpaceDN/>
      <w:adjustRightInd/>
    </w:pPr>
    <w:rPr>
      <w:rFonts w:ascii="Arial" w:eastAsia="Times New Roman" w:hAnsi="Arial" w:cs="Arial"/>
    </w:rPr>
  </w:style>
  <w:style w:type="character" w:customStyle="1" w:styleId="CriterialistChar">
    <w:name w:val="Criteria list Char"/>
    <w:link w:val="Criterialist"/>
    <w:rsid w:val="0081475D"/>
    <w:rPr>
      <w:rFonts w:ascii="Arial" w:eastAsia="Times New Roman" w:hAnsi="Arial" w:cs="Arial"/>
      <w:sz w:val="24"/>
      <w:szCs w:val="24"/>
    </w:rPr>
  </w:style>
  <w:style w:type="character" w:customStyle="1" w:styleId="Style2Char">
    <w:name w:val="Style2 Char"/>
    <w:link w:val="Style2"/>
    <w:rsid w:val="0081475D"/>
    <w:rPr>
      <w:rFonts w:ascii="Arial" w:eastAsia="Times New Roman" w:hAnsi="Arial" w:cs="Arial"/>
      <w:sz w:val="24"/>
      <w:szCs w:val="24"/>
    </w:rPr>
  </w:style>
  <w:style w:type="paragraph" w:customStyle="1" w:styleId="Default">
    <w:name w:val="Default"/>
    <w:rsid w:val="00033477"/>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273</TotalTime>
  <Pages>3</Pages>
  <Words>639</Words>
  <Characters>3645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Edwards</dc:creator>
  <cp:keywords/>
  <dc:description/>
  <cp:lastModifiedBy>Curtis Thomson</cp:lastModifiedBy>
  <cp:revision>9</cp:revision>
  <dcterms:created xsi:type="dcterms:W3CDTF">2023-03-02T14:49:00Z</dcterms:created>
  <dcterms:modified xsi:type="dcterms:W3CDTF">2023-03-21T17:40:00Z</dcterms:modified>
</cp:coreProperties>
</file>