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69020E" w14:textId="7820D0BE" w:rsidR="00F41698" w:rsidRDefault="00F801D6" w:rsidP="00F41698">
      <w:pPr>
        <w:pStyle w:val="NoSpacing"/>
        <w:ind w:left="360"/>
        <w:rPr>
          <w:b/>
          <w:szCs w:val="22"/>
          <w:lang w:val="en-CA"/>
        </w:rPr>
      </w:pPr>
      <w:r>
        <w:rPr>
          <w:b/>
          <w:szCs w:val="22"/>
          <w:lang w:val="en-CA"/>
        </w:rPr>
        <w:t xml:space="preserve">3. </w:t>
      </w:r>
      <w:r>
        <w:rPr>
          <w:b/>
          <w:szCs w:val="22"/>
          <w:lang w:val="en-CA"/>
        </w:rPr>
        <w:tab/>
      </w:r>
      <w:r w:rsidR="00F41698">
        <w:rPr>
          <w:b/>
          <w:szCs w:val="22"/>
          <w:lang w:val="en-CA"/>
        </w:rPr>
        <w:t>Public Relations</w:t>
      </w:r>
    </w:p>
    <w:p w14:paraId="17AB9EFD" w14:textId="22180B0E" w:rsidR="00F41698" w:rsidRDefault="00F41698" w:rsidP="00F41698">
      <w:pPr>
        <w:pStyle w:val="ListParagraph"/>
        <w:numPr>
          <w:ilvl w:val="0"/>
          <w:numId w:val="2"/>
        </w:numPr>
        <w:tabs>
          <w:tab w:val="left" w:pos="1440"/>
          <w:tab w:val="left" w:pos="5040"/>
        </w:tabs>
        <w:rPr>
          <w:rFonts w:ascii="Arial" w:hAnsi="Arial" w:cs="Arial"/>
          <w:bCs/>
          <w:sz w:val="22"/>
          <w:szCs w:val="22"/>
          <w:lang w:val="en-CA"/>
        </w:rPr>
      </w:pPr>
      <w:r>
        <w:rPr>
          <w:rFonts w:ascii="Arial" w:hAnsi="Arial" w:cs="Arial"/>
          <w:bCs/>
          <w:sz w:val="22"/>
          <w:szCs w:val="22"/>
          <w:lang w:val="en-CA"/>
        </w:rPr>
        <w:t>Public Enquires/Complaints</w:t>
      </w:r>
    </w:p>
    <w:p w14:paraId="0F6CDFDF" w14:textId="77777777" w:rsidR="00AD456A" w:rsidRDefault="00AD456A" w:rsidP="00AD456A">
      <w:pPr>
        <w:pStyle w:val="ListParagraph"/>
        <w:tabs>
          <w:tab w:val="left" w:pos="1440"/>
          <w:tab w:val="left" w:pos="5040"/>
        </w:tabs>
        <w:rPr>
          <w:rFonts w:ascii="Arial" w:hAnsi="Arial" w:cs="Arial"/>
          <w:bCs/>
          <w:sz w:val="22"/>
          <w:szCs w:val="22"/>
          <w:lang w:val="en-CA"/>
        </w:rPr>
      </w:pPr>
    </w:p>
    <w:p w14:paraId="3B809B64" w14:textId="215C0437" w:rsidR="00F41698" w:rsidRDefault="00F41698" w:rsidP="00F41698">
      <w:pPr>
        <w:pStyle w:val="ListParagraph"/>
        <w:tabs>
          <w:tab w:val="left" w:pos="1440"/>
          <w:tab w:val="left" w:pos="5040"/>
        </w:tabs>
        <w:rPr>
          <w:rFonts w:ascii="Arial" w:hAnsi="Arial" w:cs="Arial"/>
          <w:bCs/>
          <w:sz w:val="22"/>
          <w:szCs w:val="22"/>
          <w:lang w:val="en-CA"/>
        </w:rPr>
      </w:pPr>
      <w:r w:rsidRPr="00F41698">
        <w:rPr>
          <w:rFonts w:ascii="Arial" w:hAnsi="Arial" w:cs="Arial"/>
          <w:bCs/>
          <w:sz w:val="22"/>
          <w:szCs w:val="22"/>
          <w:lang w:val="en-CA"/>
        </w:rPr>
        <w:t xml:space="preserve">It is crucial in undertaking this contract that good public relations be maintained between the City and the Public.  All efforts shall be made by the Contractor so that enquiries, </w:t>
      </w:r>
      <w:proofErr w:type="gramStart"/>
      <w:r w:rsidRPr="00F41698">
        <w:rPr>
          <w:rFonts w:ascii="Arial" w:hAnsi="Arial" w:cs="Arial"/>
          <w:bCs/>
          <w:sz w:val="22"/>
          <w:szCs w:val="22"/>
          <w:lang w:val="en-CA"/>
        </w:rPr>
        <w:t>complaints</w:t>
      </w:r>
      <w:proofErr w:type="gramEnd"/>
      <w:r w:rsidRPr="00F41698">
        <w:rPr>
          <w:rFonts w:ascii="Arial" w:hAnsi="Arial" w:cs="Arial"/>
          <w:bCs/>
          <w:sz w:val="22"/>
          <w:szCs w:val="22"/>
          <w:lang w:val="en-CA"/>
        </w:rPr>
        <w:t xml:space="preserve"> and problems can be responded to immediately.</w:t>
      </w:r>
    </w:p>
    <w:p w14:paraId="621A6BF9" w14:textId="77777777" w:rsidR="00156093" w:rsidRDefault="00156093" w:rsidP="00F41698">
      <w:pPr>
        <w:pStyle w:val="ListParagraph"/>
        <w:tabs>
          <w:tab w:val="left" w:pos="1440"/>
          <w:tab w:val="left" w:pos="5040"/>
        </w:tabs>
        <w:rPr>
          <w:rFonts w:ascii="Arial" w:hAnsi="Arial" w:cs="Arial"/>
          <w:bCs/>
          <w:sz w:val="22"/>
          <w:szCs w:val="22"/>
          <w:lang w:val="en-CA"/>
        </w:rPr>
      </w:pPr>
    </w:p>
    <w:p w14:paraId="78BD3F40" w14:textId="21DEAC58" w:rsidR="00682228" w:rsidRDefault="00682228" w:rsidP="00156093">
      <w:pPr>
        <w:pStyle w:val="ListParagraph"/>
        <w:numPr>
          <w:ilvl w:val="0"/>
          <w:numId w:val="2"/>
        </w:numPr>
        <w:tabs>
          <w:tab w:val="left" w:pos="1440"/>
          <w:tab w:val="left" w:pos="5040"/>
        </w:tabs>
        <w:rPr>
          <w:rFonts w:ascii="Arial" w:hAnsi="Arial" w:cs="Arial"/>
          <w:bCs/>
          <w:sz w:val="22"/>
          <w:szCs w:val="22"/>
          <w:lang w:val="en-CA"/>
        </w:rPr>
      </w:pPr>
      <w:r>
        <w:rPr>
          <w:rFonts w:ascii="Arial" w:hAnsi="Arial" w:cs="Arial"/>
          <w:bCs/>
          <w:sz w:val="22"/>
          <w:szCs w:val="22"/>
          <w:lang w:val="en-CA"/>
        </w:rPr>
        <w:t>Resident Notices</w:t>
      </w:r>
    </w:p>
    <w:p w14:paraId="76866C41" w14:textId="18362C2A" w:rsidR="00682228" w:rsidRDefault="00682228" w:rsidP="00682228">
      <w:pPr>
        <w:tabs>
          <w:tab w:val="left" w:pos="1440"/>
          <w:tab w:val="left" w:pos="5040"/>
        </w:tabs>
        <w:rPr>
          <w:rFonts w:ascii="Arial" w:hAnsi="Arial" w:cs="Arial"/>
          <w:bCs/>
          <w:sz w:val="22"/>
          <w:szCs w:val="22"/>
          <w:lang w:val="en-CA"/>
        </w:rPr>
      </w:pPr>
    </w:p>
    <w:p w14:paraId="55CBD970" w14:textId="01E79F44" w:rsidR="007321D8" w:rsidRDefault="00682228" w:rsidP="004E6F74">
      <w:pPr>
        <w:tabs>
          <w:tab w:val="left" w:pos="1260"/>
          <w:tab w:val="left" w:pos="1440"/>
          <w:tab w:val="left" w:pos="5040"/>
        </w:tabs>
        <w:ind w:left="720"/>
        <w:rPr>
          <w:rFonts w:ascii="Arial" w:hAnsi="Arial" w:cs="Arial"/>
          <w:bCs/>
          <w:sz w:val="22"/>
          <w:szCs w:val="22"/>
          <w:lang w:val="en-CA"/>
        </w:rPr>
      </w:pPr>
      <w:r>
        <w:rPr>
          <w:rFonts w:ascii="Arial" w:hAnsi="Arial" w:cs="Arial"/>
          <w:bCs/>
          <w:sz w:val="22"/>
          <w:szCs w:val="22"/>
          <w:lang w:val="en-CA"/>
        </w:rPr>
        <w:t>The Contractor must notify residents by written notice of any disruption or impacts to services. All notices shall be translated as per the City’s French Language Policy</w:t>
      </w:r>
      <w:r w:rsidR="007321D8">
        <w:rPr>
          <w:rFonts w:ascii="Arial" w:hAnsi="Arial" w:cs="Arial"/>
          <w:bCs/>
          <w:sz w:val="22"/>
          <w:szCs w:val="22"/>
          <w:lang w:val="en-CA"/>
        </w:rPr>
        <w:t xml:space="preserve"> and submitted to the General Manager’s Designate for review at least two (2) business days in advance of distribution</w:t>
      </w:r>
      <w:r>
        <w:rPr>
          <w:rFonts w:ascii="Arial" w:hAnsi="Arial" w:cs="Arial"/>
          <w:bCs/>
          <w:sz w:val="22"/>
          <w:szCs w:val="22"/>
          <w:lang w:val="en-CA"/>
        </w:rPr>
        <w:t xml:space="preserve">. </w:t>
      </w:r>
    </w:p>
    <w:p w14:paraId="20107240" w14:textId="77777777" w:rsidR="007321D8" w:rsidRDefault="007321D8" w:rsidP="004E6F74">
      <w:pPr>
        <w:tabs>
          <w:tab w:val="left" w:pos="1260"/>
          <w:tab w:val="left" w:pos="1440"/>
          <w:tab w:val="left" w:pos="5040"/>
        </w:tabs>
        <w:ind w:left="720"/>
        <w:rPr>
          <w:rFonts w:ascii="Arial" w:hAnsi="Arial" w:cs="Arial"/>
          <w:bCs/>
          <w:sz w:val="22"/>
          <w:szCs w:val="22"/>
          <w:lang w:val="en-CA"/>
        </w:rPr>
      </w:pPr>
    </w:p>
    <w:p w14:paraId="7148F496" w14:textId="086183F8" w:rsidR="00682228" w:rsidRDefault="00682228" w:rsidP="004E6F74">
      <w:pPr>
        <w:tabs>
          <w:tab w:val="left" w:pos="1260"/>
          <w:tab w:val="left" w:pos="1440"/>
          <w:tab w:val="left" w:pos="5040"/>
        </w:tabs>
        <w:ind w:left="720"/>
        <w:rPr>
          <w:rFonts w:ascii="Arial" w:hAnsi="Arial" w:cs="Arial"/>
          <w:bCs/>
          <w:sz w:val="22"/>
          <w:szCs w:val="22"/>
          <w:lang w:val="en-CA"/>
        </w:rPr>
      </w:pPr>
      <w:r>
        <w:rPr>
          <w:rFonts w:ascii="Arial" w:hAnsi="Arial" w:cs="Arial"/>
          <w:bCs/>
          <w:sz w:val="22"/>
          <w:szCs w:val="22"/>
          <w:lang w:val="en-CA"/>
        </w:rPr>
        <w:t xml:space="preserve">The following notices and </w:t>
      </w:r>
      <w:r w:rsidR="007321D8">
        <w:rPr>
          <w:rFonts w:ascii="Arial" w:hAnsi="Arial" w:cs="Arial"/>
          <w:bCs/>
          <w:sz w:val="22"/>
          <w:szCs w:val="22"/>
          <w:lang w:val="en-CA"/>
        </w:rPr>
        <w:t>timelines</w:t>
      </w:r>
      <w:r>
        <w:rPr>
          <w:rFonts w:ascii="Arial" w:hAnsi="Arial" w:cs="Arial"/>
          <w:bCs/>
          <w:sz w:val="22"/>
          <w:szCs w:val="22"/>
          <w:lang w:val="en-CA"/>
        </w:rPr>
        <w:t xml:space="preserve"> for distribution must be followed:</w:t>
      </w:r>
    </w:p>
    <w:p w14:paraId="073AB8DC" w14:textId="72D27635" w:rsidR="00682228" w:rsidRDefault="00682228" w:rsidP="004E6F74">
      <w:pPr>
        <w:tabs>
          <w:tab w:val="left" w:pos="1260"/>
          <w:tab w:val="left" w:pos="1440"/>
          <w:tab w:val="left" w:pos="5040"/>
        </w:tabs>
        <w:ind w:left="720"/>
        <w:rPr>
          <w:rFonts w:ascii="Arial" w:hAnsi="Arial" w:cs="Arial"/>
          <w:bCs/>
          <w:sz w:val="22"/>
          <w:szCs w:val="22"/>
          <w:lang w:val="en-CA"/>
        </w:rPr>
      </w:pPr>
    </w:p>
    <w:p w14:paraId="0A8573C0" w14:textId="6F22EE57" w:rsidR="00682228" w:rsidRPr="002177C8" w:rsidRDefault="00682228" w:rsidP="004E6F74">
      <w:pPr>
        <w:pStyle w:val="ListParagraph"/>
        <w:numPr>
          <w:ilvl w:val="0"/>
          <w:numId w:val="3"/>
        </w:numPr>
        <w:tabs>
          <w:tab w:val="left" w:pos="1260"/>
          <w:tab w:val="left" w:pos="1440"/>
          <w:tab w:val="left" w:pos="5040"/>
        </w:tabs>
        <w:ind w:left="1170" w:hanging="270"/>
        <w:rPr>
          <w:rFonts w:ascii="Arial" w:hAnsi="Arial" w:cs="Arial"/>
          <w:bCs/>
          <w:sz w:val="22"/>
          <w:szCs w:val="22"/>
          <w:lang w:val="en-CA"/>
        </w:rPr>
      </w:pPr>
      <w:r w:rsidRPr="004E6F74">
        <w:rPr>
          <w:rFonts w:ascii="Arial" w:hAnsi="Arial" w:cs="Arial"/>
          <w:bCs/>
          <w:sz w:val="22"/>
          <w:szCs w:val="22"/>
          <w:lang w:val="en-CA"/>
        </w:rPr>
        <w:t xml:space="preserve">Disruption to </w:t>
      </w:r>
      <w:r w:rsidRPr="002177C8">
        <w:rPr>
          <w:rFonts w:ascii="Arial" w:hAnsi="Arial" w:cs="Arial"/>
          <w:bCs/>
          <w:sz w:val="22"/>
          <w:szCs w:val="22"/>
          <w:lang w:val="en-CA"/>
        </w:rPr>
        <w:t>Driveway/Property Access</w:t>
      </w:r>
      <w:r w:rsidR="007321D8" w:rsidRPr="002177C8">
        <w:rPr>
          <w:rFonts w:ascii="Arial" w:hAnsi="Arial" w:cs="Arial"/>
          <w:bCs/>
          <w:sz w:val="22"/>
          <w:szCs w:val="22"/>
          <w:lang w:val="en-CA"/>
        </w:rPr>
        <w:t xml:space="preserve"> –</w:t>
      </w:r>
      <w:r w:rsidR="007321D8" w:rsidRPr="002177C8">
        <w:rPr>
          <w:rFonts w:ascii="Arial" w:hAnsi="Arial" w:cs="Arial"/>
          <w:sz w:val="22"/>
          <w:szCs w:val="22"/>
        </w:rPr>
        <w:t xml:space="preserve"> </w:t>
      </w:r>
      <w:r w:rsidR="007321D8" w:rsidRPr="002177C8">
        <w:rPr>
          <w:rFonts w:ascii="Arial" w:hAnsi="Arial" w:cs="Arial"/>
          <w:bCs/>
          <w:sz w:val="22"/>
          <w:szCs w:val="22"/>
          <w:lang w:val="en-CA"/>
        </w:rPr>
        <w:t>forty-eight 48hrs in advance of disruption</w:t>
      </w:r>
    </w:p>
    <w:p w14:paraId="5F356A77" w14:textId="485D7B7C" w:rsidR="00682228" w:rsidRPr="002177C8" w:rsidRDefault="00682228" w:rsidP="004E6F74">
      <w:pPr>
        <w:pStyle w:val="ListParagraph"/>
        <w:numPr>
          <w:ilvl w:val="0"/>
          <w:numId w:val="3"/>
        </w:numPr>
        <w:tabs>
          <w:tab w:val="left" w:pos="1260"/>
          <w:tab w:val="left" w:pos="1440"/>
          <w:tab w:val="left" w:pos="5040"/>
        </w:tabs>
        <w:ind w:left="1170" w:hanging="270"/>
        <w:rPr>
          <w:rFonts w:ascii="Arial" w:hAnsi="Arial" w:cs="Arial"/>
          <w:bCs/>
          <w:sz w:val="22"/>
          <w:szCs w:val="22"/>
          <w:highlight w:val="yellow"/>
          <w:lang w:val="en-CA"/>
        </w:rPr>
      </w:pPr>
      <w:r w:rsidRPr="002177C8">
        <w:rPr>
          <w:rFonts w:ascii="Arial" w:hAnsi="Arial" w:cs="Arial"/>
          <w:bCs/>
          <w:sz w:val="22"/>
          <w:szCs w:val="22"/>
          <w:lang w:val="en-CA"/>
        </w:rPr>
        <w:t>Disruption to Municipal Services</w:t>
      </w:r>
      <w:r w:rsidR="007321D8" w:rsidRPr="002177C8">
        <w:rPr>
          <w:rFonts w:ascii="Arial" w:hAnsi="Arial" w:cs="Arial"/>
          <w:bCs/>
          <w:sz w:val="22"/>
          <w:szCs w:val="22"/>
          <w:lang w:val="en-CA"/>
        </w:rPr>
        <w:t xml:space="preserve"> – twenty-four 24 hrs</w:t>
      </w:r>
      <w:r w:rsidR="002177C8" w:rsidRPr="002177C8">
        <w:rPr>
          <w:rFonts w:ascii="Arial" w:hAnsi="Arial" w:cs="Arial"/>
          <w:bCs/>
          <w:sz w:val="22"/>
          <w:szCs w:val="22"/>
          <w:lang w:val="en-CA"/>
        </w:rPr>
        <w:t xml:space="preserve"> - </w:t>
      </w:r>
      <w:r w:rsidR="002177C8" w:rsidRPr="002177C8">
        <w:rPr>
          <w:rFonts w:ascii="Arial" w:hAnsi="Arial" w:cs="Arial"/>
          <w:sz w:val="22"/>
          <w:szCs w:val="22"/>
          <w:highlight w:val="yellow"/>
        </w:rPr>
        <w:t xml:space="preserve">commercial, institutional or industrial property owner/occupant seventy-two (72) hours, residential -  </w:t>
      </w:r>
      <w:r w:rsidR="002177C8" w:rsidRPr="002177C8">
        <w:rPr>
          <w:rFonts w:ascii="Arial" w:hAnsi="Arial" w:cs="Arial"/>
          <w:bCs/>
          <w:sz w:val="22"/>
          <w:szCs w:val="22"/>
          <w:highlight w:val="yellow"/>
          <w:lang w:val="en-CA"/>
        </w:rPr>
        <w:t>twenty-four 24 hrs (Designer to choose).</w:t>
      </w:r>
    </w:p>
    <w:p w14:paraId="15D377CC" w14:textId="0BDA019D" w:rsidR="00CE3C50" w:rsidRDefault="00CE3C50" w:rsidP="00CE3C50">
      <w:pPr>
        <w:pStyle w:val="NoSpacing"/>
        <w:numPr>
          <w:ilvl w:val="0"/>
          <w:numId w:val="2"/>
        </w:numPr>
      </w:pPr>
      <w:r>
        <w:t>Non-Regulatory Signage</w:t>
      </w:r>
    </w:p>
    <w:p w14:paraId="4FD63008" w14:textId="17AFE875" w:rsidR="00F41698" w:rsidRPr="00AA5C8D" w:rsidRDefault="00CE3C50" w:rsidP="00AA5C8D">
      <w:pPr>
        <w:pStyle w:val="NoSpacing"/>
        <w:ind w:left="720"/>
      </w:pPr>
      <w:r>
        <w:t xml:space="preserve">All </w:t>
      </w:r>
      <w:r w:rsidR="002B40F2">
        <w:t xml:space="preserve">non-regulatory signage shall be posted in English and French languages as per </w:t>
      </w:r>
      <w:r w:rsidR="007321D8">
        <w:t xml:space="preserve">the City’s </w:t>
      </w:r>
      <w:r w:rsidR="002B40F2">
        <w:t>French Language Policy</w:t>
      </w:r>
      <w:r w:rsidR="002B40F2" w:rsidRPr="00D16A6A">
        <w:t xml:space="preserve">.  </w:t>
      </w:r>
    </w:p>
    <w:p w14:paraId="66FD818A" w14:textId="35D6F41C" w:rsidR="00F41698" w:rsidRDefault="00F41698" w:rsidP="004E6F74">
      <w:pPr>
        <w:tabs>
          <w:tab w:val="left" w:pos="1440"/>
          <w:tab w:val="left" w:pos="5040"/>
        </w:tabs>
        <w:ind w:left="720"/>
        <w:rPr>
          <w:rFonts w:ascii="Arial" w:hAnsi="Arial" w:cs="Arial"/>
          <w:bCs/>
          <w:sz w:val="22"/>
          <w:szCs w:val="22"/>
          <w:lang w:val="en-CA"/>
        </w:rPr>
      </w:pPr>
      <w:r>
        <w:rPr>
          <w:rFonts w:ascii="Arial" w:hAnsi="Arial" w:cs="Arial"/>
          <w:bCs/>
          <w:sz w:val="22"/>
          <w:szCs w:val="22"/>
          <w:lang w:val="en-CA"/>
        </w:rPr>
        <w:t>The Bidder shall include all costs necessary</w:t>
      </w:r>
      <w:r w:rsidR="00B523F7">
        <w:rPr>
          <w:rFonts w:ascii="Arial" w:hAnsi="Arial" w:cs="Arial"/>
          <w:bCs/>
          <w:sz w:val="22"/>
          <w:szCs w:val="22"/>
          <w:lang w:val="en-CA"/>
        </w:rPr>
        <w:t>, within the tender prices,</w:t>
      </w:r>
      <w:r>
        <w:rPr>
          <w:rFonts w:ascii="Arial" w:hAnsi="Arial" w:cs="Arial"/>
          <w:bCs/>
          <w:sz w:val="22"/>
          <w:szCs w:val="22"/>
          <w:lang w:val="en-CA"/>
        </w:rPr>
        <w:t xml:space="preserve"> to ensure that the contract is carried out in accordance with the above requirements.</w:t>
      </w:r>
    </w:p>
    <w:p w14:paraId="5A11A5D3" w14:textId="77777777" w:rsidR="00995C9F" w:rsidRDefault="00995C9F"/>
    <w:sectPr w:rsidR="00995C9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433413"/>
    <w:multiLevelType w:val="hybridMultilevel"/>
    <w:tmpl w:val="6DF6E7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DD7806"/>
    <w:multiLevelType w:val="hybridMultilevel"/>
    <w:tmpl w:val="D1F4014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AA7238"/>
    <w:multiLevelType w:val="hybridMultilevel"/>
    <w:tmpl w:val="44DC00F2"/>
    <w:lvl w:ilvl="0" w:tplc="0B0E8742">
      <w:start w:val="3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794404223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11997987">
    <w:abstractNumId w:val="1"/>
  </w:num>
  <w:num w:numId="3" w16cid:durableId="1705316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1698"/>
    <w:rsid w:val="00152C81"/>
    <w:rsid w:val="00156093"/>
    <w:rsid w:val="0016735F"/>
    <w:rsid w:val="002177C8"/>
    <w:rsid w:val="002B40F2"/>
    <w:rsid w:val="002D620A"/>
    <w:rsid w:val="004E6F74"/>
    <w:rsid w:val="00682228"/>
    <w:rsid w:val="007321D8"/>
    <w:rsid w:val="008C3A58"/>
    <w:rsid w:val="00995C9F"/>
    <w:rsid w:val="00A332E1"/>
    <w:rsid w:val="00AA5C8D"/>
    <w:rsid w:val="00AD456A"/>
    <w:rsid w:val="00B523F7"/>
    <w:rsid w:val="00B87295"/>
    <w:rsid w:val="00BF3B18"/>
    <w:rsid w:val="00C54091"/>
    <w:rsid w:val="00CE3C50"/>
    <w:rsid w:val="00D16A6A"/>
    <w:rsid w:val="00D471A5"/>
    <w:rsid w:val="00DD34B7"/>
    <w:rsid w:val="00F41698"/>
    <w:rsid w:val="00F433AA"/>
    <w:rsid w:val="00F801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523AF5"/>
  <w15:chartTrackingRefBased/>
  <w15:docId w15:val="{DD540933-B890-4DCE-B70E-4DD02FD8D6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qFormat/>
    <w:rsid w:val="00F41698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oSpacingChar">
    <w:name w:val="No Spacing Char"/>
    <w:link w:val="NoSpacing"/>
    <w:uiPriority w:val="1"/>
    <w:locked/>
    <w:rsid w:val="00F41698"/>
    <w:rPr>
      <w:rFonts w:ascii="Arial" w:hAnsi="Arial" w:cs="Arial"/>
      <w:szCs w:val="24"/>
    </w:rPr>
  </w:style>
  <w:style w:type="paragraph" w:styleId="NoSpacing">
    <w:name w:val="No Spacing"/>
    <w:link w:val="NoSpacingChar"/>
    <w:uiPriority w:val="1"/>
    <w:qFormat/>
    <w:rsid w:val="00F41698"/>
    <w:pPr>
      <w:autoSpaceDE w:val="0"/>
      <w:autoSpaceDN w:val="0"/>
      <w:adjustRightInd w:val="0"/>
      <w:spacing w:before="240" w:after="240" w:line="240" w:lineRule="auto"/>
    </w:pPr>
    <w:rPr>
      <w:rFonts w:ascii="Arial" w:hAnsi="Arial" w:cs="Arial"/>
      <w:szCs w:val="24"/>
    </w:rPr>
  </w:style>
  <w:style w:type="paragraph" w:styleId="ListParagraph">
    <w:name w:val="List Paragraph"/>
    <w:basedOn w:val="Normal"/>
    <w:uiPriority w:val="34"/>
    <w:qFormat/>
    <w:rsid w:val="00F41698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F801D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801D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801D6"/>
    <w:rPr>
      <w:rFonts w:ascii="Times New Roman" w:eastAsia="Calibri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801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801D6"/>
    <w:rPr>
      <w:rFonts w:ascii="Times New Roman" w:eastAsia="Calibri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009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187</Words>
  <Characters>1067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Krista Trafford</dc:creator>
  <cp:keywords/>
  <dc:description/>
  <cp:lastModifiedBy>Lesley Ketchabaw</cp:lastModifiedBy>
  <cp:revision>2</cp:revision>
  <dcterms:created xsi:type="dcterms:W3CDTF">2023-04-14T16:24:00Z</dcterms:created>
  <dcterms:modified xsi:type="dcterms:W3CDTF">2023-04-14T16:24:00Z</dcterms:modified>
</cp:coreProperties>
</file>