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184DD0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bookmarkStart w:id="0" w:name="_GoBack"/>
      <w:bookmarkEnd w:id="0"/>
      <w:r w:rsidRPr="00057456">
        <w:rPr>
          <w:rFonts w:ascii="Arial" w:hAnsi="Arial" w:cs="Arial"/>
          <w:b/>
          <w:spacing w:val="-10"/>
          <w:sz w:val="21"/>
          <w:szCs w:val="21"/>
        </w:rPr>
        <w:t>Minutes</w:t>
      </w:r>
    </w:p>
    <w:p w:rsidR="00606F56" w:rsidRDefault="00C34A1F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Progress </w:t>
      </w:r>
      <w:r w:rsidR="00606F56" w:rsidRPr="00057456">
        <w:rPr>
          <w:rFonts w:ascii="Arial" w:hAnsi="Arial" w:cs="Arial"/>
          <w:b/>
          <w:sz w:val="21"/>
          <w:szCs w:val="21"/>
        </w:rPr>
        <w:t>Meeting</w:t>
      </w:r>
      <w:r w:rsidR="00257A04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#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</w:t>
      </w:r>
      <w:r w:rsidR="00541C2C">
        <w:rPr>
          <w:rFonts w:ascii="Arial" w:hAnsi="Arial" w:cs="Arial"/>
          <w:b/>
          <w:sz w:val="21"/>
          <w:szCs w:val="21"/>
        </w:rPr>
        <w:t>le</w:t>
      </w:r>
    </w:p>
    <w:p w:rsidR="00C56A7F" w:rsidRPr="00057456" w:rsidRDefault="00C56A7F" w:rsidP="0028284B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Date:</w:t>
      </w:r>
      <w:r>
        <w:rPr>
          <w:rFonts w:cs="Arial"/>
          <w:sz w:val="21"/>
          <w:szCs w:val="21"/>
        </w:rPr>
        <w:tab/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Date</w:t>
      </w:r>
    </w:p>
    <w:p w:rsidR="00C56A7F" w:rsidRDefault="00C56A7F" w:rsidP="0028284B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Time:</w:t>
      </w:r>
      <w:r>
        <w:rPr>
          <w:rFonts w:cs="Arial"/>
          <w:sz w:val="21"/>
          <w:szCs w:val="21"/>
        </w:rPr>
        <w:tab/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Time</w:t>
      </w:r>
    </w:p>
    <w:p w:rsidR="00C56A7F" w:rsidRDefault="00C56A7F" w:rsidP="0028284B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Location:</w:t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Location</w:t>
      </w:r>
    </w:p>
    <w:p w:rsidR="00C56A7F" w:rsidRDefault="00C56A7F" w:rsidP="0028284B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</w:p>
    <w:p w:rsidR="00C56A7F" w:rsidRPr="002D44A9" w:rsidRDefault="00C56A7F" w:rsidP="0028284B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307341">
        <w:rPr>
          <w:rFonts w:cs="Arial"/>
          <w:b/>
          <w:bCs/>
          <w:sz w:val="21"/>
          <w:szCs w:val="21"/>
        </w:rPr>
        <w:t>Present:</w:t>
      </w:r>
      <w:r w:rsidRPr="00307341">
        <w:rPr>
          <w:rFonts w:cs="Arial"/>
          <w:sz w:val="21"/>
          <w:szCs w:val="21"/>
        </w:rPr>
        <w:tab/>
      </w:r>
      <w:r w:rsidRPr="00307341">
        <w:rPr>
          <w:rFonts w:cs="Arial"/>
          <w:sz w:val="21"/>
          <w:szCs w:val="21"/>
          <w:highlight w:val="yellow"/>
        </w:rPr>
        <w:t>Contractor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Company Name</w:t>
      </w:r>
    </w:p>
    <w:p w:rsidR="00C56A7F" w:rsidRPr="00307341" w:rsidRDefault="00C56A7F" w:rsidP="0028284B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sz w:val="21"/>
          <w:szCs w:val="21"/>
          <w:highlight w:val="yellow"/>
        </w:rPr>
        <w:t>Contractor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Company Name</w:t>
      </w:r>
    </w:p>
    <w:p w:rsidR="00C56A7F" w:rsidRPr="00307341" w:rsidRDefault="00C56A7F" w:rsidP="0028284B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 of Greater Sudbury (City)</w:t>
      </w:r>
    </w:p>
    <w:p w:rsidR="00C56A7F" w:rsidRPr="00307341" w:rsidRDefault="00C56A7F" w:rsidP="0028284B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</w:t>
      </w:r>
    </w:p>
    <w:p w:rsidR="00C56A7F" w:rsidRPr="00057456" w:rsidRDefault="00C56A7F" w:rsidP="0028284B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C56A7F" w:rsidRPr="002D44A9" w:rsidRDefault="00C56A7F" w:rsidP="0028284B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Absent:</w:t>
      </w:r>
      <w:r>
        <w:rPr>
          <w:rFonts w:cs="Arial"/>
          <w:b/>
          <w:bCs/>
          <w:sz w:val="21"/>
          <w:szCs w:val="21"/>
        </w:rPr>
        <w:tab/>
      </w:r>
      <w:r w:rsidRPr="00307341">
        <w:rPr>
          <w:rFonts w:cs="Arial"/>
          <w:sz w:val="21"/>
          <w:szCs w:val="21"/>
          <w:highlight w:val="yellow"/>
        </w:rPr>
        <w:t>Contractor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Company Name</w:t>
      </w:r>
    </w:p>
    <w:p w:rsidR="00C56A7F" w:rsidRPr="00307341" w:rsidRDefault="00C56A7F" w:rsidP="0028284B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sz w:val="21"/>
          <w:szCs w:val="21"/>
          <w:highlight w:val="yellow"/>
        </w:rPr>
        <w:t>Contractor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Company Name</w:t>
      </w:r>
    </w:p>
    <w:p w:rsidR="00C56A7F" w:rsidRPr="00307341" w:rsidRDefault="00C56A7F" w:rsidP="0028284B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 of Greater Sudbury (City)</w:t>
      </w:r>
    </w:p>
    <w:p w:rsidR="00184DD0" w:rsidRDefault="00C56A7F" w:rsidP="0028284B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</w:t>
      </w:r>
    </w:p>
    <w:p w:rsidR="00C56A7F" w:rsidRPr="00C56A7F" w:rsidRDefault="00C56A7F" w:rsidP="0028284B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C34A1F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bookmarkEnd w:id="1"/>
      <w:tr w:rsidR="00C34A1F" w:rsidRPr="00057456" w:rsidTr="00BE644C">
        <w:trPr>
          <w:trHeight w:val="573"/>
        </w:trPr>
        <w:tc>
          <w:tcPr>
            <w:tcW w:w="91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spacing w:before="120" w:after="120"/>
              <w:ind w:left="83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Review of Previous Meeting Minute Action Items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C34A1F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257A04" w:rsidRDefault="00C34A1F" w:rsidP="00C34A1F">
            <w:pPr>
              <w:pStyle w:val="TableParagraph"/>
              <w:spacing w:after="120"/>
              <w:ind w:left="83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38099A">
              <w:rPr>
                <w:rFonts w:ascii="Arial" w:hAnsi="Arial" w:cs="Arial"/>
                <w:b/>
                <w:sz w:val="21"/>
                <w:szCs w:val="21"/>
              </w:rPr>
              <w:t>Outside Agency/Department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spacing w:before="120" w:after="120"/>
              <w:ind w:left="83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C34A1F" w:rsidRPr="00057456" w:rsidTr="009514BD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spacing w:before="120" w:after="120"/>
              <w:ind w:left="83"/>
              <w:rPr>
                <w:rFonts w:ascii="Arial" w:hAnsi="Arial" w:cs="Arial"/>
                <w:b/>
                <w:sz w:val="21"/>
                <w:szCs w:val="21"/>
              </w:rPr>
            </w:pPr>
            <w:r w:rsidRPr="0038099A">
              <w:rPr>
                <w:rFonts w:ascii="Arial" w:hAnsi="Arial" w:cs="Arial"/>
                <w:b/>
                <w:sz w:val="21"/>
                <w:szCs w:val="21"/>
              </w:rPr>
              <w:t>Project Status to Date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spacing w:before="120" w:after="120"/>
              <w:ind w:left="83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C34A1F" w:rsidRPr="00057456" w:rsidTr="007C6641">
        <w:trPr>
          <w:trHeight w:val="800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ind w:left="83" w:right="283"/>
              <w:rPr>
                <w:rFonts w:ascii="Arial" w:eastAsia="Arial" w:hAnsi="Arial" w:cs="Arial"/>
                <w:sz w:val="21"/>
                <w:szCs w:val="21"/>
              </w:rPr>
            </w:pPr>
            <w:r w:rsidRPr="0038099A">
              <w:rPr>
                <w:rFonts w:ascii="Arial" w:hAnsi="Arial" w:cs="Arial"/>
                <w:b/>
                <w:sz w:val="21"/>
                <w:szCs w:val="21"/>
              </w:rPr>
              <w:t xml:space="preserve">Material Quantities and </w:t>
            </w:r>
            <w:r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  <w:r w:rsidRPr="0038099A">
              <w:rPr>
                <w:rFonts w:ascii="Arial" w:hAnsi="Arial" w:cs="Arial"/>
                <w:b/>
                <w:sz w:val="21"/>
                <w:szCs w:val="21"/>
              </w:rPr>
              <w:t>Sampling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ind w:left="83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ind w:left="46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C34A1F" w:rsidRPr="00057456" w:rsidTr="009514BD">
        <w:trPr>
          <w:trHeight w:val="52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925649" w:rsidRDefault="00C34A1F" w:rsidP="00C34A1F">
            <w:pPr>
              <w:spacing w:before="120" w:after="120"/>
              <w:ind w:left="83"/>
              <w:rPr>
                <w:rFonts w:ascii="Arial" w:hAnsi="Arial" w:cs="Arial"/>
                <w:sz w:val="21"/>
                <w:szCs w:val="21"/>
              </w:rPr>
            </w:pPr>
            <w:r w:rsidRPr="0038099A">
              <w:rPr>
                <w:rFonts w:ascii="Arial" w:hAnsi="Arial" w:cs="Arial"/>
                <w:b/>
                <w:sz w:val="21"/>
                <w:szCs w:val="21"/>
              </w:rPr>
              <w:t>Quality Assurance Test Results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spacing w:before="120" w:after="120"/>
              <w:ind w:left="83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C34A1F" w:rsidRPr="00057456" w:rsidTr="007D7730">
        <w:trPr>
          <w:trHeight w:val="735"/>
        </w:trPr>
        <w:tc>
          <w:tcPr>
            <w:tcW w:w="91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Default="00C34A1F" w:rsidP="00C34A1F">
            <w:pPr>
              <w:pStyle w:val="TableParagraph"/>
              <w:ind w:left="83"/>
              <w:rPr>
                <w:rStyle w:val="Strong"/>
                <w:rFonts w:cs="Arial"/>
                <w:sz w:val="21"/>
                <w:szCs w:val="21"/>
              </w:rPr>
            </w:pPr>
            <w:r w:rsidRPr="00AD19A1">
              <w:rPr>
                <w:rStyle w:val="Strong"/>
                <w:rFonts w:cs="Arial"/>
                <w:sz w:val="21"/>
                <w:szCs w:val="21"/>
                <w:highlight w:val="yellow"/>
              </w:rPr>
              <w:t>Cold Weather</w:t>
            </w:r>
            <w:r w:rsidRPr="00AD19A1">
              <w:rPr>
                <w:rStyle w:val="Strong"/>
                <w:rFonts w:cs="Arial"/>
                <w:sz w:val="21"/>
                <w:szCs w:val="21"/>
              </w:rPr>
              <w:t xml:space="preserve"> Operational Constraints (when applicable)</w:t>
            </w:r>
          </w:p>
          <w:p w:rsidR="00C34A1F" w:rsidRDefault="00C34A1F" w:rsidP="00C34A1F">
            <w:pPr>
              <w:pStyle w:val="TableParagraph"/>
              <w:ind w:left="83"/>
              <w:rPr>
                <w:rStyle w:val="Strong"/>
                <w:rFonts w:cs="Arial"/>
                <w:sz w:val="21"/>
                <w:szCs w:val="21"/>
              </w:rPr>
            </w:pPr>
          </w:p>
          <w:p w:rsidR="00C34A1F" w:rsidRDefault="00C34A1F" w:rsidP="00C34A1F">
            <w:pPr>
              <w:pStyle w:val="TableParagraph"/>
              <w:numPr>
                <w:ilvl w:val="0"/>
                <w:numId w:val="8"/>
              </w:numPr>
              <w:ind w:left="83" w:firstLine="0"/>
              <w:rPr>
                <w:rStyle w:val="Strong"/>
                <w:b w:val="0"/>
              </w:rPr>
            </w:pPr>
            <w:r>
              <w:rPr>
                <w:rStyle w:val="Strong"/>
                <w:b w:val="0"/>
              </w:rPr>
              <w:t>Concrete Cold Weather Protection</w:t>
            </w:r>
          </w:p>
          <w:p w:rsidR="00C34A1F" w:rsidRDefault="00C34A1F" w:rsidP="00C34A1F">
            <w:pPr>
              <w:pStyle w:val="TableParagraph"/>
              <w:ind w:left="83"/>
              <w:rPr>
                <w:rStyle w:val="Strong"/>
                <w:b w:val="0"/>
              </w:rPr>
            </w:pPr>
          </w:p>
          <w:p w:rsidR="00C34A1F" w:rsidRDefault="00C34A1F" w:rsidP="00C34A1F">
            <w:pPr>
              <w:pStyle w:val="TableParagraph"/>
              <w:numPr>
                <w:ilvl w:val="0"/>
                <w:numId w:val="8"/>
              </w:numPr>
              <w:ind w:left="83" w:firstLine="0"/>
              <w:rPr>
                <w:rStyle w:val="Strong"/>
                <w:b w:val="0"/>
              </w:rPr>
            </w:pPr>
            <w:r w:rsidRPr="00C34A1F">
              <w:rPr>
                <w:rStyle w:val="Strong"/>
                <w:b w:val="0"/>
              </w:rPr>
              <w:t>Warm Mix Asphalt and Paving Temperatures</w:t>
            </w:r>
          </w:p>
          <w:p w:rsidR="00C34A1F" w:rsidRDefault="00C34A1F" w:rsidP="00C34A1F">
            <w:pPr>
              <w:pStyle w:val="TableParagraph"/>
              <w:ind w:left="83"/>
              <w:rPr>
                <w:rStyle w:val="Strong"/>
                <w:b w:val="0"/>
              </w:rPr>
            </w:pPr>
          </w:p>
          <w:p w:rsidR="00C34A1F" w:rsidRPr="00C34A1F" w:rsidRDefault="00C34A1F" w:rsidP="00C34A1F">
            <w:pPr>
              <w:pStyle w:val="TableParagraph"/>
              <w:numPr>
                <w:ilvl w:val="0"/>
                <w:numId w:val="8"/>
              </w:numPr>
              <w:ind w:left="83" w:firstLine="0"/>
              <w:rPr>
                <w:rFonts w:ascii="Arial" w:hAnsi="Arial"/>
                <w:bCs/>
              </w:rPr>
            </w:pPr>
            <w:r w:rsidRPr="00C34A1F">
              <w:rPr>
                <w:rFonts w:ascii="Arial" w:hAnsi="Arial" w:cs="Arial"/>
                <w:sz w:val="21"/>
                <w:szCs w:val="21"/>
              </w:rPr>
              <w:t>Late Season Preparations (measures taken for carry-over through the winter season)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C7993" w:rsidRDefault="00C34A1F" w:rsidP="00C34A1F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C34A1F" w:rsidRPr="00057456" w:rsidTr="007C6641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C7993" w:rsidRDefault="00C34A1F" w:rsidP="00C34A1F">
            <w:pPr>
              <w:pStyle w:val="TableParagraph"/>
              <w:ind w:left="83"/>
              <w:rPr>
                <w:rFonts w:ascii="Arial" w:eastAsia="Arial" w:hAnsi="Arial" w:cs="Arial"/>
                <w:sz w:val="21"/>
                <w:szCs w:val="21"/>
              </w:rPr>
            </w:pPr>
            <w:r w:rsidRPr="0038099A">
              <w:rPr>
                <w:rFonts w:ascii="Arial" w:hAnsi="Arial" w:cs="Arial"/>
                <w:b/>
                <w:sz w:val="21"/>
                <w:szCs w:val="21"/>
              </w:rPr>
              <w:t>Unresolved Concerns or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C7993" w:rsidRDefault="00C34A1F" w:rsidP="00C34A1F">
            <w:pPr>
              <w:pStyle w:val="TableParagraph"/>
              <w:ind w:left="83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C7993" w:rsidRDefault="00C34A1F" w:rsidP="00C34A1F">
            <w:pPr>
              <w:pStyle w:val="TableParagraph"/>
              <w:ind w:left="72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C34A1F" w:rsidRPr="00057456" w:rsidTr="007C6641">
        <w:trPr>
          <w:trHeight w:val="93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C7993" w:rsidRDefault="00C34A1F" w:rsidP="00C34A1F">
            <w:pPr>
              <w:pStyle w:val="TableParagraph"/>
              <w:ind w:left="83"/>
              <w:rPr>
                <w:rFonts w:ascii="Arial" w:eastAsia="Arial" w:hAnsi="Arial" w:cs="Arial"/>
                <w:sz w:val="21"/>
                <w:szCs w:val="21"/>
              </w:rPr>
            </w:pPr>
            <w:r w:rsidRPr="0038099A">
              <w:rPr>
                <w:rFonts w:ascii="Arial" w:hAnsi="Arial" w:cs="Arial"/>
                <w:b/>
                <w:sz w:val="21"/>
                <w:szCs w:val="21"/>
              </w:rPr>
              <w:lastRenderedPageBreak/>
              <w:t>Change Orders</w:t>
            </w:r>
            <w:r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  <w:r w:rsidRPr="0038099A">
              <w:rPr>
                <w:rFonts w:ascii="Arial" w:hAnsi="Arial" w:cs="Arial"/>
                <w:b/>
                <w:sz w:val="21"/>
                <w:szCs w:val="21"/>
              </w:rPr>
              <w:t>/</w:t>
            </w:r>
            <w:r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  <w:r w:rsidRPr="0038099A">
              <w:rPr>
                <w:rFonts w:ascii="Arial" w:hAnsi="Arial" w:cs="Arial"/>
                <w:b/>
                <w:sz w:val="21"/>
                <w:szCs w:val="21"/>
              </w:rPr>
              <w:t>Claims</w:t>
            </w:r>
            <w:r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  <w:r w:rsidRPr="0038099A">
              <w:rPr>
                <w:rFonts w:ascii="Arial" w:hAnsi="Arial" w:cs="Arial"/>
                <w:b/>
                <w:sz w:val="21"/>
                <w:szCs w:val="21"/>
              </w:rPr>
              <w:t>/</w:t>
            </w:r>
            <w:r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  <w:r w:rsidRPr="0038099A">
              <w:rPr>
                <w:rFonts w:ascii="Arial" w:hAnsi="Arial" w:cs="Arial"/>
                <w:b/>
                <w:sz w:val="21"/>
                <w:szCs w:val="21"/>
              </w:rPr>
              <w:t>Negotiations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C7993" w:rsidRDefault="00C34A1F" w:rsidP="00C34A1F">
            <w:pPr>
              <w:pStyle w:val="TableParagraph"/>
              <w:ind w:left="83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C7993" w:rsidRDefault="00C34A1F" w:rsidP="00C34A1F">
            <w:pPr>
              <w:pStyle w:val="TableParagraph"/>
              <w:ind w:left="72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C34A1F" w:rsidRPr="00057456" w:rsidTr="009514BD">
        <w:trPr>
          <w:trHeight w:val="97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Default="00C34A1F" w:rsidP="00C34A1F">
            <w:pPr>
              <w:pStyle w:val="TableParagraph"/>
              <w:spacing w:before="120" w:after="120"/>
              <w:ind w:left="83"/>
              <w:rPr>
                <w:rFonts w:ascii="Arial" w:eastAsia="Arial" w:hAnsi="Arial" w:cs="Arial"/>
                <w:sz w:val="21"/>
                <w:szCs w:val="21"/>
              </w:rPr>
            </w:pPr>
            <w:r w:rsidRPr="0038099A">
              <w:rPr>
                <w:rFonts w:ascii="Arial" w:hAnsi="Arial" w:cs="Arial"/>
                <w:b/>
                <w:sz w:val="21"/>
                <w:szCs w:val="21"/>
              </w:rPr>
              <w:t>Deficiencies or Outstanding Work</w:t>
            </w:r>
          </w:p>
          <w:p w:rsidR="00C34A1F" w:rsidRPr="007C6641" w:rsidRDefault="00C34A1F" w:rsidP="00C34A1F">
            <w:pPr>
              <w:ind w:left="83"/>
            </w:pPr>
          </w:p>
          <w:p w:rsidR="00C34A1F" w:rsidRPr="007C6641" w:rsidRDefault="00C34A1F" w:rsidP="00C34A1F">
            <w:pPr>
              <w:ind w:left="83"/>
              <w:jc w:val="center"/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spacing w:before="120" w:after="120"/>
              <w:ind w:left="83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C34A1F" w:rsidRPr="00057456" w:rsidTr="007C6641">
        <w:trPr>
          <w:trHeight w:val="77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C7993" w:rsidRDefault="00C34A1F" w:rsidP="00C34A1F">
            <w:pPr>
              <w:pStyle w:val="TableParagraph"/>
              <w:ind w:left="83"/>
              <w:rPr>
                <w:rFonts w:ascii="Arial" w:eastAsia="Times New Roman" w:hAnsi="Arial" w:cs="Arial"/>
                <w:sz w:val="21"/>
                <w:szCs w:val="21"/>
              </w:rPr>
            </w:pPr>
            <w:r w:rsidRPr="0038099A">
              <w:rPr>
                <w:rFonts w:ascii="Arial" w:hAnsi="Arial" w:cs="Arial"/>
                <w:b/>
                <w:sz w:val="21"/>
                <w:szCs w:val="21"/>
              </w:rPr>
              <w:t>Contractor's Appraisal Form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C7993" w:rsidRDefault="00C34A1F" w:rsidP="00C34A1F">
            <w:pPr>
              <w:pStyle w:val="TableParagraph"/>
              <w:ind w:left="83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C7993" w:rsidRDefault="00C34A1F" w:rsidP="00C34A1F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C34A1F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spacing w:before="120" w:after="120"/>
              <w:ind w:left="83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 w:rsidRPr="00F06663">
              <w:rPr>
                <w:rFonts w:ascii="Arial" w:hAnsi="Arial" w:cs="Arial"/>
                <w:b/>
                <w:sz w:val="21"/>
                <w:szCs w:val="21"/>
                <w:highlight w:val="yellow"/>
              </w:rPr>
              <w:t>Construction Record Data</w:t>
            </w:r>
            <w:r>
              <w:rPr>
                <w:rFonts w:ascii="Arial" w:hAnsi="Arial" w:cs="Arial"/>
                <w:b/>
                <w:sz w:val="21"/>
                <w:szCs w:val="21"/>
                <w:highlight w:val="yellow"/>
              </w:rPr>
              <w:t xml:space="preserve"> (When Applicable)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spacing w:before="120" w:after="120"/>
              <w:ind w:left="83"/>
              <w:rPr>
                <w:rFonts w:ascii="Arial" w:eastAsia="Times New Roman" w:hAnsi="Arial" w:cs="Arial"/>
                <w:sz w:val="21"/>
                <w:szCs w:val="21"/>
              </w:rPr>
            </w:pPr>
            <w:r w:rsidRPr="00F06663">
              <w:rPr>
                <w:rFonts w:ascii="Arial" w:hAnsi="Arial" w:cs="Arial"/>
                <w:sz w:val="21"/>
                <w:szCs w:val="21"/>
                <w:highlight w:val="yellow"/>
              </w:rPr>
              <w:t>Contractor to provide an update on Construction Record Data for the project.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C34A1F" w:rsidRPr="00057456" w:rsidRDefault="00C34A1F" w:rsidP="00C34A1F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C34A1F" w:rsidRPr="00057456" w:rsidRDefault="00C34A1F" w:rsidP="00C34A1F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C34A1F" w:rsidRPr="00057456" w:rsidRDefault="00C34A1F" w:rsidP="00C34A1F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C34A1F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spacing w:before="120" w:after="120"/>
              <w:ind w:left="83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Customer Service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spacing w:before="120" w:after="120"/>
              <w:ind w:left="83"/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Discuss </w:t>
            </w:r>
            <w:r w:rsidRPr="00541A90">
              <w:rPr>
                <w:rFonts w:ascii="Arial" w:hAnsi="Arial" w:cs="Arial"/>
                <w:sz w:val="21"/>
                <w:szCs w:val="21"/>
              </w:rPr>
              <w:t>issues or concerns from residents, Contractor interaction</w:t>
            </w:r>
            <w:r>
              <w:rPr>
                <w:rFonts w:ascii="Arial" w:hAnsi="Arial" w:cs="Arial"/>
                <w:sz w:val="21"/>
                <w:szCs w:val="21"/>
              </w:rPr>
              <w:t>s</w:t>
            </w:r>
            <w:r w:rsidRPr="00541A90">
              <w:rPr>
                <w:rFonts w:ascii="Arial" w:hAnsi="Arial" w:cs="Arial"/>
                <w:sz w:val="21"/>
                <w:szCs w:val="21"/>
              </w:rPr>
              <w:t xml:space="preserve"> with residents or response times to resolve complaints</w:t>
            </w:r>
            <w:r>
              <w:rPr>
                <w:rFonts w:ascii="Arial" w:hAnsi="Arial" w:cs="Arial"/>
                <w:sz w:val="21"/>
                <w:szCs w:val="21"/>
              </w:rPr>
              <w:t>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AF377A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F377A" w:rsidRDefault="00AF377A" w:rsidP="00C34A1F">
            <w:pPr>
              <w:pStyle w:val="TableParagraph"/>
              <w:spacing w:before="120" w:after="120"/>
              <w:ind w:left="83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Excess Soil Reporting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F377A" w:rsidRDefault="00AF377A" w:rsidP="00C34A1F">
            <w:pPr>
              <w:pStyle w:val="TableParagraph"/>
              <w:spacing w:before="120" w:after="120"/>
              <w:ind w:left="83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F377A" w:rsidRPr="00057456" w:rsidRDefault="00AF377A" w:rsidP="00C34A1F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C34A1F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Default="00C34A1F" w:rsidP="00C34A1F">
            <w:pPr>
              <w:pStyle w:val="TableParagraph"/>
              <w:spacing w:before="120" w:after="120"/>
              <w:ind w:left="83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Default="00C34A1F" w:rsidP="00C34A1F">
            <w:pPr>
              <w:pStyle w:val="TableParagraph"/>
              <w:spacing w:before="120" w:after="120"/>
              <w:ind w:left="83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C34A1F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Default="00C34A1F" w:rsidP="00C34A1F">
            <w:pPr>
              <w:pStyle w:val="TableParagraph"/>
              <w:spacing w:before="120" w:after="120"/>
              <w:ind w:left="83"/>
              <w:rPr>
                <w:rFonts w:ascii="Arial" w:hAnsi="Arial" w:cs="Arial"/>
                <w:b/>
                <w:sz w:val="21"/>
                <w:szCs w:val="21"/>
              </w:rPr>
            </w:pPr>
            <w:r w:rsidRPr="0038099A">
              <w:rPr>
                <w:rStyle w:val="Strong"/>
                <w:rFonts w:cs="Arial"/>
                <w:sz w:val="21"/>
                <w:szCs w:val="21"/>
              </w:rPr>
              <w:t>Next Meeting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Default="00C34A1F" w:rsidP="00C34A1F">
            <w:pPr>
              <w:pStyle w:val="TableParagraph"/>
              <w:spacing w:before="120" w:after="120"/>
              <w:ind w:left="83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C34A1F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38099A" w:rsidRDefault="00C34A1F" w:rsidP="00C34A1F">
            <w:pPr>
              <w:pStyle w:val="TableParagraph"/>
              <w:spacing w:before="120" w:after="120"/>
              <w:ind w:left="83"/>
              <w:rPr>
                <w:rStyle w:val="Strong"/>
                <w:rFonts w:cs="Arial"/>
                <w:sz w:val="21"/>
                <w:szCs w:val="21"/>
              </w:rPr>
            </w:pPr>
            <w:r w:rsidRPr="00277E99">
              <w:rPr>
                <w:rFonts w:ascii="Arial" w:hAnsi="Arial" w:cs="Arial"/>
                <w:b/>
                <w:sz w:val="21"/>
                <w:szCs w:val="21"/>
                <w:highlight w:val="yellow"/>
              </w:rPr>
              <w:t>Errors or Omissions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Default="00C34A1F" w:rsidP="00C34A1F">
            <w:pPr>
              <w:pStyle w:val="TableParagraph"/>
              <w:spacing w:before="120" w:after="120"/>
              <w:ind w:left="83"/>
              <w:rPr>
                <w:rFonts w:ascii="Arial" w:hAnsi="Arial" w:cs="Arial"/>
                <w:sz w:val="21"/>
                <w:szCs w:val="21"/>
              </w:rPr>
            </w:pPr>
            <w:r w:rsidRPr="00277E99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277E99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277E99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277E99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277E99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34A1F" w:rsidRPr="00057456" w:rsidRDefault="00C34A1F" w:rsidP="00C34A1F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:rsidR="00AE53C3" w:rsidRPr="00220BDE" w:rsidRDefault="00AE53C3" w:rsidP="00220BDE"/>
    <w:p w:rsidR="00CD31B4" w:rsidRDefault="00CD31B4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  <w:highlight w:val="yellow"/>
        </w:rPr>
      </w:pPr>
    </w:p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2927" w:rsidRDefault="00842927" w:rsidP="00220BDE">
      <w:pPr>
        <w:spacing w:after="0" w:line="240" w:lineRule="auto"/>
      </w:pPr>
      <w:r>
        <w:separator/>
      </w:r>
    </w:p>
  </w:endnote>
  <w:endnote w:type="continuationSeparator" w:id="0">
    <w:p w:rsidR="00842927" w:rsidRDefault="00842927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220BDE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>Minutes –</w:t>
    </w:r>
    <w:r w:rsidR="00C34A1F">
      <w:rPr>
        <w:rFonts w:ascii="Arial" w:hAnsi="Arial" w:cs="Arial"/>
        <w:noProof/>
        <w:sz w:val="16"/>
        <w:szCs w:val="16"/>
      </w:rPr>
      <w:t xml:space="preserve"> Progress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C34A1F">
      <w:rPr>
        <w:rFonts w:ascii="Arial" w:hAnsi="Arial" w:cs="Arial"/>
        <w:noProof/>
        <w:sz w:val="16"/>
        <w:szCs w:val="16"/>
      </w:rPr>
      <w:t>#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903A23" w:rsidRPr="00903A23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32688457" wp14:editId="30A194B5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2927" w:rsidRDefault="00842927" w:rsidP="00220BDE">
      <w:pPr>
        <w:spacing w:after="0" w:line="240" w:lineRule="auto"/>
      </w:pPr>
      <w:r>
        <w:separator/>
      </w:r>
    </w:p>
  </w:footnote>
  <w:footnote w:type="continuationSeparator" w:id="0">
    <w:p w:rsidR="00842927" w:rsidRDefault="00842927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903A23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123825</wp:posOffset>
              </wp:positionH>
              <wp:positionV relativeFrom="paragraph">
                <wp:posOffset>152400</wp:posOffset>
              </wp:positionV>
              <wp:extent cx="4343400" cy="1404620"/>
              <wp:effectExtent l="0" t="0" r="0" b="254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340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03A23" w:rsidRPr="00903A23" w:rsidRDefault="00903A23" w:rsidP="00903A23">
                          <w:pPr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60"/>
                              <w:szCs w:val="60"/>
                            </w:rPr>
                          </w:pPr>
                          <w:r w:rsidRPr="00903A23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60"/>
                              <w:szCs w:val="60"/>
                            </w:rPr>
                            <w:t>Progress Meeting</w:t>
                          </w:r>
                        </w:p>
                        <w:p w:rsidR="00903A23" w:rsidRDefault="00903A23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9.75pt;margin-top:12pt;width:342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" filled="f" stroked="f">
              <v:textbox style="mso-fit-shape-to-text:t">
                <w:txbxContent>
                  <w:p w:rsidR="00903A23" w:rsidRPr="00903A23" w:rsidRDefault="00903A23" w:rsidP="00903A23">
                    <w:pPr>
                      <w:rPr>
                        <w:rFonts w:ascii="Tahoma" w:hAnsi="Tahoma" w:cs="Tahoma"/>
                        <w:b/>
                        <w:color w:val="FFFFFF" w:themeColor="background1"/>
                        <w:sz w:val="60"/>
                        <w:szCs w:val="60"/>
                      </w:rPr>
                    </w:pPr>
                    <w:r w:rsidRPr="00903A23">
                      <w:rPr>
                        <w:rFonts w:ascii="Tahoma" w:hAnsi="Tahoma" w:cs="Tahoma"/>
                        <w:b/>
                        <w:color w:val="FFFFFF" w:themeColor="background1"/>
                        <w:sz w:val="60"/>
                        <w:szCs w:val="60"/>
                      </w:rPr>
                      <w:t>Progress Meeting</w:t>
                    </w:r>
                  </w:p>
                  <w:p w:rsidR="00903A23" w:rsidRDefault="00903A23"/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50444C30" wp14:editId="672BAE51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17541"/>
    <w:multiLevelType w:val="hybridMultilevel"/>
    <w:tmpl w:val="401CCDE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A55F2E"/>
    <w:multiLevelType w:val="hybridMultilevel"/>
    <w:tmpl w:val="7C229290"/>
    <w:lvl w:ilvl="0" w:tplc="24CE5582">
      <w:start w:val="1"/>
      <w:numFmt w:val="lowerLetter"/>
      <w:lvlText w:val="%1)"/>
      <w:lvlJc w:val="left"/>
      <w:pPr>
        <w:ind w:left="462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82" w:hanging="360"/>
      </w:pPr>
    </w:lvl>
    <w:lvl w:ilvl="2" w:tplc="0409001B" w:tentative="1">
      <w:start w:val="1"/>
      <w:numFmt w:val="lowerRoman"/>
      <w:lvlText w:val="%3."/>
      <w:lvlJc w:val="right"/>
      <w:pPr>
        <w:ind w:left="1902" w:hanging="180"/>
      </w:pPr>
    </w:lvl>
    <w:lvl w:ilvl="3" w:tplc="0409000F" w:tentative="1">
      <w:start w:val="1"/>
      <w:numFmt w:val="decimal"/>
      <w:lvlText w:val="%4."/>
      <w:lvlJc w:val="left"/>
      <w:pPr>
        <w:ind w:left="2622" w:hanging="360"/>
      </w:pPr>
    </w:lvl>
    <w:lvl w:ilvl="4" w:tplc="04090019" w:tentative="1">
      <w:start w:val="1"/>
      <w:numFmt w:val="lowerLetter"/>
      <w:lvlText w:val="%5."/>
      <w:lvlJc w:val="left"/>
      <w:pPr>
        <w:ind w:left="3342" w:hanging="360"/>
      </w:pPr>
    </w:lvl>
    <w:lvl w:ilvl="5" w:tplc="0409001B" w:tentative="1">
      <w:start w:val="1"/>
      <w:numFmt w:val="lowerRoman"/>
      <w:lvlText w:val="%6."/>
      <w:lvlJc w:val="right"/>
      <w:pPr>
        <w:ind w:left="4062" w:hanging="180"/>
      </w:pPr>
    </w:lvl>
    <w:lvl w:ilvl="6" w:tplc="0409000F" w:tentative="1">
      <w:start w:val="1"/>
      <w:numFmt w:val="decimal"/>
      <w:lvlText w:val="%7."/>
      <w:lvlJc w:val="left"/>
      <w:pPr>
        <w:ind w:left="4782" w:hanging="360"/>
      </w:pPr>
    </w:lvl>
    <w:lvl w:ilvl="7" w:tplc="04090019" w:tentative="1">
      <w:start w:val="1"/>
      <w:numFmt w:val="lowerLetter"/>
      <w:lvlText w:val="%8."/>
      <w:lvlJc w:val="left"/>
      <w:pPr>
        <w:ind w:left="5502" w:hanging="360"/>
      </w:pPr>
    </w:lvl>
    <w:lvl w:ilvl="8" w:tplc="04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2" w15:restartNumberingAfterBreak="0">
    <w:nsid w:val="1B0F4962"/>
    <w:multiLevelType w:val="hybridMultilevel"/>
    <w:tmpl w:val="443E93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FD2BDE"/>
    <w:multiLevelType w:val="hybridMultilevel"/>
    <w:tmpl w:val="9CF61252"/>
    <w:lvl w:ilvl="0" w:tplc="77F8FEC0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5" w15:restartNumberingAfterBreak="0">
    <w:nsid w:val="515E5692"/>
    <w:multiLevelType w:val="hybridMultilevel"/>
    <w:tmpl w:val="C018D8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8F77BB"/>
    <w:multiLevelType w:val="hybridMultilevel"/>
    <w:tmpl w:val="487057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E0631B"/>
    <w:multiLevelType w:val="hybridMultilevel"/>
    <w:tmpl w:val="136450E2"/>
    <w:lvl w:ilvl="0" w:tplc="85AA6E9C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3"/>
  </w:num>
  <w:num w:numId="5">
    <w:abstractNumId w:val="7"/>
  </w:num>
  <w:num w:numId="6">
    <w:abstractNumId w:val="6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C7993"/>
    <w:rsid w:val="00184DD0"/>
    <w:rsid w:val="00220BDE"/>
    <w:rsid w:val="00257A04"/>
    <w:rsid w:val="00262FAD"/>
    <w:rsid w:val="0028284B"/>
    <w:rsid w:val="003D0060"/>
    <w:rsid w:val="00541C2C"/>
    <w:rsid w:val="00606F56"/>
    <w:rsid w:val="00646ACD"/>
    <w:rsid w:val="007C6641"/>
    <w:rsid w:val="00823EA9"/>
    <w:rsid w:val="00842927"/>
    <w:rsid w:val="008761B2"/>
    <w:rsid w:val="008E04E4"/>
    <w:rsid w:val="00903A23"/>
    <w:rsid w:val="00925649"/>
    <w:rsid w:val="009514BD"/>
    <w:rsid w:val="00A50007"/>
    <w:rsid w:val="00AE53C3"/>
    <w:rsid w:val="00AF377A"/>
    <w:rsid w:val="00B84C09"/>
    <w:rsid w:val="00C34A1F"/>
    <w:rsid w:val="00C56A7F"/>
    <w:rsid w:val="00CD31B4"/>
    <w:rsid w:val="00CD7633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212EA4B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3A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2</cp:revision>
  <dcterms:created xsi:type="dcterms:W3CDTF">2023-07-10T13:16:00Z</dcterms:created>
  <dcterms:modified xsi:type="dcterms:W3CDTF">2023-07-10T13:16:00Z</dcterms:modified>
</cp:coreProperties>
</file>