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DD0" w:rsidRDefault="00184DD0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bookmarkStart w:id="0" w:name="_GoBack"/>
      <w:bookmarkEnd w:id="0"/>
      <w:r w:rsidRPr="00057456">
        <w:rPr>
          <w:rFonts w:ascii="Arial" w:hAnsi="Arial" w:cs="Arial"/>
          <w:b/>
          <w:spacing w:val="-10"/>
          <w:sz w:val="21"/>
          <w:szCs w:val="21"/>
        </w:rPr>
        <w:t>Minutes</w:t>
      </w:r>
    </w:p>
    <w:p w:rsidR="00606F56" w:rsidRDefault="004214D7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Pre-Pave Meeting</w:t>
      </w:r>
    </w:p>
    <w:p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:rsidR="0054690B" w:rsidRPr="00057456" w:rsidRDefault="0054690B" w:rsidP="00D057F2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Date:</w:t>
      </w:r>
      <w:r>
        <w:rPr>
          <w:rFonts w:cs="Arial"/>
          <w:sz w:val="21"/>
          <w:szCs w:val="21"/>
        </w:rPr>
        <w:tab/>
      </w:r>
      <w:r>
        <w:rPr>
          <w:rFonts w:cs="Arial"/>
          <w:sz w:val="21"/>
          <w:szCs w:val="21"/>
        </w:rPr>
        <w:tab/>
      </w:r>
      <w:r w:rsidRPr="003F7A8E">
        <w:rPr>
          <w:rFonts w:cs="Arial"/>
          <w:sz w:val="21"/>
          <w:szCs w:val="21"/>
          <w:highlight w:val="yellow"/>
        </w:rPr>
        <w:t>Date</w:t>
      </w:r>
    </w:p>
    <w:p w:rsidR="0054690B" w:rsidRDefault="0054690B" w:rsidP="00D057F2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Time:</w:t>
      </w:r>
      <w:r>
        <w:rPr>
          <w:rFonts w:cs="Arial"/>
          <w:sz w:val="21"/>
          <w:szCs w:val="21"/>
        </w:rPr>
        <w:tab/>
      </w:r>
      <w:r>
        <w:rPr>
          <w:rFonts w:cs="Arial"/>
          <w:sz w:val="21"/>
          <w:szCs w:val="21"/>
        </w:rPr>
        <w:tab/>
      </w:r>
      <w:r w:rsidRPr="003F7A8E">
        <w:rPr>
          <w:rFonts w:cs="Arial"/>
          <w:sz w:val="21"/>
          <w:szCs w:val="21"/>
          <w:highlight w:val="yellow"/>
        </w:rPr>
        <w:t>Time</w:t>
      </w:r>
    </w:p>
    <w:p w:rsidR="0054690B" w:rsidRDefault="0054690B" w:rsidP="00D057F2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Location:</w:t>
      </w:r>
      <w:r>
        <w:rPr>
          <w:rFonts w:cs="Arial"/>
          <w:sz w:val="21"/>
          <w:szCs w:val="21"/>
        </w:rPr>
        <w:tab/>
      </w:r>
      <w:r w:rsidRPr="003F7A8E">
        <w:rPr>
          <w:rFonts w:cs="Arial"/>
          <w:sz w:val="21"/>
          <w:szCs w:val="21"/>
          <w:highlight w:val="yellow"/>
        </w:rPr>
        <w:t>Location</w:t>
      </w:r>
    </w:p>
    <w:p w:rsidR="0054690B" w:rsidRDefault="0054690B" w:rsidP="00D057F2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</w:p>
    <w:p w:rsidR="0054690B" w:rsidRPr="002D44A9" w:rsidRDefault="0054690B" w:rsidP="00D057F2">
      <w:pPr>
        <w:pStyle w:val="BodyText"/>
        <w:tabs>
          <w:tab w:val="left" w:pos="2160"/>
        </w:tabs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307341">
        <w:rPr>
          <w:rFonts w:cs="Arial"/>
          <w:b/>
          <w:bCs/>
          <w:sz w:val="21"/>
          <w:szCs w:val="21"/>
        </w:rPr>
        <w:t>Present:</w:t>
      </w:r>
      <w:r w:rsidRPr="00307341">
        <w:rPr>
          <w:rFonts w:cs="Arial"/>
          <w:sz w:val="21"/>
          <w:szCs w:val="21"/>
        </w:rPr>
        <w:tab/>
      </w:r>
      <w:r w:rsidRPr="00307341">
        <w:rPr>
          <w:rFonts w:cs="Arial"/>
          <w:sz w:val="21"/>
          <w:szCs w:val="21"/>
          <w:highlight w:val="yellow"/>
        </w:rPr>
        <w:t>Contractor Name</w:t>
      </w:r>
      <w:r w:rsidRPr="00307341">
        <w:rPr>
          <w:rFonts w:cs="Arial"/>
          <w:bCs/>
          <w:sz w:val="21"/>
          <w:szCs w:val="21"/>
        </w:rPr>
        <w:tab/>
        <w:t>−</w:t>
      </w:r>
      <w:r w:rsidRPr="00307341">
        <w:rPr>
          <w:rFonts w:cs="Arial"/>
          <w:bCs/>
          <w:sz w:val="21"/>
          <w:szCs w:val="21"/>
        </w:rPr>
        <w:tab/>
      </w:r>
      <w:r w:rsidRPr="00307341">
        <w:rPr>
          <w:rFonts w:cs="Arial"/>
          <w:bCs/>
          <w:sz w:val="21"/>
          <w:szCs w:val="21"/>
          <w:highlight w:val="yellow"/>
        </w:rPr>
        <w:t>Company Name</w:t>
      </w:r>
    </w:p>
    <w:p w:rsidR="0054690B" w:rsidRPr="00307341" w:rsidRDefault="0054690B" w:rsidP="00D057F2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sz w:val="21"/>
          <w:szCs w:val="21"/>
          <w:highlight w:val="yellow"/>
        </w:rPr>
        <w:t>Contractor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Company Name</w:t>
      </w:r>
    </w:p>
    <w:p w:rsidR="0054690B" w:rsidRPr="00307341" w:rsidRDefault="0054690B" w:rsidP="00D057F2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 of Greater Sudbury (City)</w:t>
      </w:r>
    </w:p>
    <w:p w:rsidR="0054690B" w:rsidRPr="00307341" w:rsidRDefault="0054690B" w:rsidP="00D057F2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</w:t>
      </w:r>
    </w:p>
    <w:p w:rsidR="0054690B" w:rsidRPr="00057456" w:rsidRDefault="0054690B" w:rsidP="00D057F2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:rsidR="0054690B" w:rsidRPr="002D44A9" w:rsidRDefault="0054690B" w:rsidP="00D057F2">
      <w:pPr>
        <w:pStyle w:val="BodyText"/>
        <w:tabs>
          <w:tab w:val="left" w:pos="2160"/>
        </w:tabs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2D44A9">
        <w:rPr>
          <w:rFonts w:cs="Arial"/>
          <w:b/>
          <w:bCs/>
          <w:sz w:val="21"/>
          <w:szCs w:val="21"/>
        </w:rPr>
        <w:t>Absent:</w:t>
      </w:r>
      <w:r>
        <w:rPr>
          <w:rFonts w:cs="Arial"/>
          <w:b/>
          <w:bCs/>
          <w:sz w:val="21"/>
          <w:szCs w:val="21"/>
        </w:rPr>
        <w:tab/>
      </w:r>
      <w:r w:rsidRPr="00307341">
        <w:rPr>
          <w:rFonts w:cs="Arial"/>
          <w:sz w:val="21"/>
          <w:szCs w:val="21"/>
          <w:highlight w:val="yellow"/>
        </w:rPr>
        <w:t>Contractor Name</w:t>
      </w:r>
      <w:r w:rsidRPr="00307341">
        <w:rPr>
          <w:rFonts w:cs="Arial"/>
          <w:bCs/>
          <w:sz w:val="21"/>
          <w:szCs w:val="21"/>
        </w:rPr>
        <w:tab/>
        <w:t>−</w:t>
      </w:r>
      <w:r w:rsidRPr="00307341">
        <w:rPr>
          <w:rFonts w:cs="Arial"/>
          <w:bCs/>
          <w:sz w:val="21"/>
          <w:szCs w:val="21"/>
        </w:rPr>
        <w:tab/>
      </w:r>
      <w:r w:rsidRPr="00307341">
        <w:rPr>
          <w:rFonts w:cs="Arial"/>
          <w:bCs/>
          <w:sz w:val="21"/>
          <w:szCs w:val="21"/>
          <w:highlight w:val="yellow"/>
        </w:rPr>
        <w:t>Company Name</w:t>
      </w:r>
    </w:p>
    <w:p w:rsidR="0054690B" w:rsidRPr="00307341" w:rsidRDefault="0054690B" w:rsidP="00D057F2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sz w:val="21"/>
          <w:szCs w:val="21"/>
          <w:highlight w:val="yellow"/>
        </w:rPr>
        <w:t>Contractor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Company Name</w:t>
      </w:r>
    </w:p>
    <w:p w:rsidR="0054690B" w:rsidRPr="00307341" w:rsidRDefault="0054690B" w:rsidP="00D057F2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 of Greater Sudbury (City)</w:t>
      </w:r>
    </w:p>
    <w:p w:rsidR="00184DD0" w:rsidRDefault="0054690B" w:rsidP="00D057F2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  <w:r w:rsidRPr="00307341">
        <w:rPr>
          <w:rFonts w:ascii="Arial" w:hAnsi="Arial" w:cs="Arial"/>
          <w:bCs/>
          <w:sz w:val="21"/>
          <w:szCs w:val="21"/>
        </w:rPr>
        <w:tab/>
      </w:r>
      <w:r>
        <w:rPr>
          <w:rFonts w:ascii="Arial" w:hAnsi="Arial" w:cs="Arial"/>
          <w:bCs/>
          <w:sz w:val="21"/>
          <w:szCs w:val="21"/>
        </w:rPr>
        <w:tab/>
      </w:r>
      <w:r w:rsidRPr="00307341">
        <w:rPr>
          <w:rFonts w:ascii="Arial" w:hAnsi="Arial" w:cs="Arial"/>
          <w:bCs/>
          <w:sz w:val="21"/>
          <w:szCs w:val="21"/>
          <w:highlight w:val="yellow"/>
        </w:rPr>
        <w:t>Employee Name</w:t>
      </w:r>
      <w:r w:rsidRPr="00307341">
        <w:rPr>
          <w:rFonts w:ascii="Arial" w:hAnsi="Arial" w:cs="Arial"/>
          <w:bCs/>
          <w:sz w:val="21"/>
          <w:szCs w:val="21"/>
        </w:rPr>
        <w:tab/>
        <w:t>−</w:t>
      </w:r>
      <w:r w:rsidRPr="00307341">
        <w:rPr>
          <w:rFonts w:ascii="Arial" w:hAnsi="Arial" w:cs="Arial"/>
          <w:bCs/>
          <w:sz w:val="21"/>
          <w:szCs w:val="21"/>
        </w:rPr>
        <w:tab/>
        <w:t>City</w:t>
      </w:r>
    </w:p>
    <w:p w:rsidR="0054690B" w:rsidRPr="0054690B" w:rsidRDefault="0054690B" w:rsidP="0054690B">
      <w:pPr>
        <w:tabs>
          <w:tab w:val="left" w:pos="1260"/>
          <w:tab w:val="left" w:pos="2160"/>
          <w:tab w:val="left" w:pos="3060"/>
          <w:tab w:val="left" w:pos="3420"/>
        </w:tabs>
        <w:spacing w:after="0"/>
        <w:rPr>
          <w:rFonts w:ascii="Arial" w:hAnsi="Arial" w:cs="Arial"/>
          <w:bCs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:rsidTr="009514BD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Hlk137030198"/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54690B" w:rsidRPr="00057456" w:rsidTr="0054690B">
        <w:trPr>
          <w:trHeight w:val="573"/>
        </w:trPr>
        <w:tc>
          <w:tcPr>
            <w:tcW w:w="91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4690B" w:rsidRDefault="0054690B" w:rsidP="0054690B">
            <w:pPr>
              <w:ind w:left="83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Base Preparation</w:t>
            </w:r>
          </w:p>
          <w:p w:rsidR="0054690B" w:rsidRDefault="0054690B" w:rsidP="0054690B">
            <w:pPr>
              <w:pStyle w:val="ListParagraph"/>
              <w:numPr>
                <w:ilvl w:val="0"/>
                <w:numId w:val="8"/>
              </w:numPr>
              <w:ind w:left="83" w:firstLine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Structure Adjustments</w:t>
            </w:r>
          </w:p>
          <w:p w:rsidR="0054690B" w:rsidRDefault="0054690B" w:rsidP="0054690B">
            <w:pPr>
              <w:pStyle w:val="ListParagraph"/>
              <w:numPr>
                <w:ilvl w:val="0"/>
                <w:numId w:val="8"/>
              </w:numPr>
              <w:ind w:left="83" w:firstLine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Sweeping of Asphalt Surface</w:t>
            </w:r>
          </w:p>
          <w:p w:rsidR="0054690B" w:rsidRDefault="0054690B" w:rsidP="0054690B">
            <w:pPr>
              <w:pStyle w:val="ListParagraph"/>
              <w:numPr>
                <w:ilvl w:val="0"/>
                <w:numId w:val="8"/>
              </w:numPr>
              <w:ind w:left="83" w:firstLine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Granular ‘A’ Fine Grading and Compaction</w:t>
            </w:r>
          </w:p>
          <w:p w:rsidR="0054690B" w:rsidRDefault="0054690B" w:rsidP="0054690B">
            <w:pPr>
              <w:pStyle w:val="ListParagraph"/>
              <w:numPr>
                <w:ilvl w:val="0"/>
                <w:numId w:val="8"/>
              </w:numPr>
              <w:ind w:left="83" w:firstLine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Concrete Curb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4690B" w:rsidRPr="0054690B" w:rsidRDefault="0054690B" w:rsidP="0054690B">
            <w:pPr>
              <w:ind w:left="83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4690B" w:rsidRPr="00057456" w:rsidTr="0054690B">
        <w:trPr>
          <w:trHeight w:val="720"/>
        </w:trPr>
        <w:tc>
          <w:tcPr>
            <w:tcW w:w="91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4690B" w:rsidRDefault="0054690B" w:rsidP="0054690B">
            <w:pPr>
              <w:ind w:left="83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 xml:space="preserve">Paving Schedule </w:t>
            </w:r>
          </w:p>
          <w:p w:rsidR="0054690B" w:rsidRDefault="0054690B" w:rsidP="0054690B">
            <w:pPr>
              <w:pStyle w:val="ListParagraph"/>
              <w:numPr>
                <w:ilvl w:val="0"/>
                <w:numId w:val="9"/>
              </w:numPr>
              <w:ind w:left="83" w:firstLine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Asphalt Cement Sampling</w:t>
            </w:r>
          </w:p>
          <w:p w:rsidR="0054690B" w:rsidRDefault="0054690B" w:rsidP="0054690B">
            <w:pPr>
              <w:pStyle w:val="ListParagraph"/>
              <w:numPr>
                <w:ilvl w:val="0"/>
                <w:numId w:val="9"/>
              </w:numPr>
              <w:ind w:left="83" w:firstLine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Anticipated Daily Tonnage</w:t>
            </w:r>
          </w:p>
          <w:p w:rsidR="0054690B" w:rsidRDefault="0054690B" w:rsidP="0054690B">
            <w:pPr>
              <w:pStyle w:val="ListParagraph"/>
              <w:numPr>
                <w:ilvl w:val="0"/>
                <w:numId w:val="9"/>
              </w:numPr>
              <w:ind w:left="83" w:firstLine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Joint Layout</w:t>
            </w:r>
          </w:p>
          <w:p w:rsidR="0054690B" w:rsidRDefault="0054690B" w:rsidP="0054690B">
            <w:pPr>
              <w:pStyle w:val="ListParagraph"/>
              <w:numPr>
                <w:ilvl w:val="0"/>
                <w:numId w:val="9"/>
              </w:numPr>
              <w:ind w:left="83" w:firstLine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Adequate Equipment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4690B" w:rsidRPr="0054690B" w:rsidRDefault="0054690B" w:rsidP="0054690B">
            <w:pPr>
              <w:ind w:left="83"/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1"/>
      <w:tr w:rsidR="00925649" w:rsidRPr="00057456" w:rsidTr="009514BD">
        <w:trPr>
          <w:trHeight w:val="645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4214D7" w:rsidRDefault="004214D7" w:rsidP="0054690B">
            <w:pPr>
              <w:pStyle w:val="TableParagraph"/>
              <w:spacing w:before="120" w:after="120"/>
              <w:ind w:left="83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Theoretical Asphalt Tonnage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925649" w:rsidP="0054690B">
            <w:pPr>
              <w:pStyle w:val="TableParagraph"/>
              <w:spacing w:before="120" w:after="120"/>
              <w:ind w:left="83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25649" w:rsidRPr="00057456" w:rsidRDefault="00925649" w:rsidP="0054690B">
            <w:pPr>
              <w:pStyle w:val="TableParagraph"/>
              <w:ind w:left="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54690B" w:rsidRPr="00057456" w:rsidTr="0054690B">
        <w:trPr>
          <w:trHeight w:val="800"/>
        </w:trPr>
        <w:tc>
          <w:tcPr>
            <w:tcW w:w="9196" w:type="dxa"/>
            <w:gridSpan w:val="2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4690B" w:rsidRDefault="0054690B" w:rsidP="0054690B">
            <w:pPr>
              <w:pStyle w:val="TableParagraph"/>
              <w:ind w:left="83" w:right="283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Contractor’s Sampling Procedures</w:t>
            </w:r>
          </w:p>
          <w:p w:rsidR="0054690B" w:rsidRDefault="0054690B" w:rsidP="0054690B">
            <w:pPr>
              <w:pStyle w:val="TableParagraph"/>
              <w:numPr>
                <w:ilvl w:val="0"/>
                <w:numId w:val="10"/>
              </w:numPr>
              <w:ind w:left="83" w:right="283" w:firstLine="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Frequency</w:t>
            </w:r>
          </w:p>
          <w:p w:rsidR="0054690B" w:rsidRPr="0054690B" w:rsidRDefault="0054690B" w:rsidP="0054690B">
            <w:pPr>
              <w:pStyle w:val="TableParagraph"/>
              <w:numPr>
                <w:ilvl w:val="0"/>
                <w:numId w:val="10"/>
              </w:numPr>
              <w:ind w:left="83" w:right="283" w:firstLine="0"/>
              <w:rPr>
                <w:rFonts w:ascii="Arial" w:eastAsia="Arial" w:hAnsi="Arial" w:cs="Arial"/>
                <w:sz w:val="21"/>
                <w:szCs w:val="21"/>
              </w:rPr>
            </w:pPr>
            <w:r w:rsidRPr="0054690B">
              <w:rPr>
                <w:rFonts w:ascii="Arial" w:eastAsia="Arial" w:hAnsi="Arial" w:cs="Arial"/>
                <w:sz w:val="21"/>
                <w:szCs w:val="21"/>
              </w:rPr>
              <w:t>Labelling Ensuring Proper Chain of Custody</w:t>
            </w:r>
          </w:p>
        </w:tc>
        <w:tc>
          <w:tcPr>
            <w:tcW w:w="1868" w:type="dxa"/>
            <w:tcBorders>
              <w:top w:val="single" w:sz="4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4690B" w:rsidRPr="004214D7" w:rsidRDefault="0054690B" w:rsidP="0054690B">
            <w:pPr>
              <w:pStyle w:val="TableParagraph"/>
              <w:ind w:right="2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925649" w:rsidRPr="00057456" w:rsidTr="009514BD">
        <w:trPr>
          <w:trHeight w:val="528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4214D7" w:rsidRDefault="004214D7" w:rsidP="0054690B">
            <w:pPr>
              <w:spacing w:before="120" w:after="120"/>
              <w:ind w:left="83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Tack Coat Material and Sampling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54690B">
            <w:pPr>
              <w:pStyle w:val="TableParagraph"/>
              <w:spacing w:before="120" w:after="120"/>
              <w:ind w:left="83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25649" w:rsidRPr="00057456" w:rsidRDefault="00925649" w:rsidP="0054690B">
            <w:pPr>
              <w:pStyle w:val="TableParagraph"/>
              <w:ind w:left="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54690B" w:rsidRPr="00057456" w:rsidTr="0054690B">
        <w:trPr>
          <w:trHeight w:val="735"/>
        </w:trPr>
        <w:tc>
          <w:tcPr>
            <w:tcW w:w="919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4690B" w:rsidRDefault="0054690B" w:rsidP="0054690B">
            <w:pPr>
              <w:pStyle w:val="TableParagraph"/>
              <w:ind w:left="83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Public Notification and Impacts to Residents and Businesses</w:t>
            </w:r>
          </w:p>
          <w:p w:rsidR="0054690B" w:rsidRDefault="0054690B" w:rsidP="0054690B">
            <w:pPr>
              <w:pStyle w:val="TableParagraph"/>
              <w:ind w:left="83"/>
              <w:rPr>
                <w:rFonts w:ascii="Arial" w:eastAsia="Arial" w:hAnsi="Arial" w:cs="Arial"/>
                <w:b/>
                <w:sz w:val="21"/>
                <w:szCs w:val="21"/>
              </w:rPr>
            </w:pPr>
          </w:p>
          <w:p w:rsidR="0054690B" w:rsidRDefault="0054690B" w:rsidP="0054690B">
            <w:pPr>
              <w:pStyle w:val="TableParagraph"/>
              <w:numPr>
                <w:ilvl w:val="0"/>
                <w:numId w:val="11"/>
              </w:numPr>
              <w:ind w:left="83" w:firstLine="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PSA</w:t>
            </w:r>
          </w:p>
          <w:p w:rsidR="0054690B" w:rsidRDefault="0054690B" w:rsidP="0054690B">
            <w:pPr>
              <w:pStyle w:val="TableParagraph"/>
              <w:numPr>
                <w:ilvl w:val="0"/>
                <w:numId w:val="11"/>
              </w:numPr>
              <w:ind w:left="83" w:firstLine="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lastRenderedPageBreak/>
              <w:t>Impacts to Entrances and Traffic Flow</w:t>
            </w:r>
          </w:p>
          <w:p w:rsidR="0054690B" w:rsidRDefault="0054690B" w:rsidP="0054690B">
            <w:pPr>
              <w:pStyle w:val="TableParagraph"/>
              <w:numPr>
                <w:ilvl w:val="0"/>
                <w:numId w:val="11"/>
              </w:numPr>
              <w:ind w:left="713" w:hanging="63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Pavement Marking Tape or Temporary Line Painting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54690B" w:rsidRPr="00944EA9" w:rsidRDefault="0054690B" w:rsidP="0054690B">
            <w:pPr>
              <w:pStyle w:val="TableParagraph"/>
              <w:ind w:left="83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lastRenderedPageBreak/>
              <w:t xml:space="preserve"> </w:t>
            </w:r>
          </w:p>
        </w:tc>
      </w:tr>
      <w:tr w:rsidR="007C6641" w:rsidRPr="00057456" w:rsidTr="007C6641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944EA9" w:rsidRDefault="00944EA9" w:rsidP="0054690B">
            <w:pPr>
              <w:pStyle w:val="TableParagraph"/>
              <w:ind w:left="83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Errors and Omissions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54690B" w:rsidP="0054690B">
            <w:pPr>
              <w:pStyle w:val="TableParagraph"/>
              <w:ind w:left="83"/>
              <w:rPr>
                <w:rFonts w:ascii="Arial" w:eastAsia="Arial" w:hAnsi="Arial" w:cs="Arial"/>
                <w:sz w:val="21"/>
                <w:szCs w:val="21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6641" w:rsidRPr="000C7993" w:rsidRDefault="007C6641" w:rsidP="0054690B">
            <w:pPr>
              <w:pStyle w:val="TableParagraph"/>
              <w:ind w:left="83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</w:tbl>
    <w:p w:rsidR="00AE53C3" w:rsidRPr="00220BDE" w:rsidRDefault="00AE53C3" w:rsidP="00220BDE"/>
    <w:p w:rsidR="00CD31B4" w:rsidRDefault="00CD31B4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  <w:highlight w:val="yellow"/>
        </w:rPr>
      </w:pPr>
    </w:p>
    <w:p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0F33" w:rsidRDefault="00820F33" w:rsidP="00220BDE">
      <w:pPr>
        <w:spacing w:after="0" w:line="240" w:lineRule="auto"/>
      </w:pPr>
      <w:r>
        <w:separator/>
      </w:r>
    </w:p>
  </w:endnote>
  <w:endnote w:type="continuationSeparator" w:id="0">
    <w:p w:rsidR="00820F33" w:rsidRDefault="00820F33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BDE" w:rsidRPr="00FD7676" w:rsidRDefault="00220BDE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>Minutes –</w:t>
    </w:r>
    <w:r w:rsidR="0054690B">
      <w:rPr>
        <w:rFonts w:ascii="Arial" w:hAnsi="Arial" w:cs="Arial"/>
        <w:noProof/>
        <w:sz w:val="16"/>
        <w:szCs w:val="16"/>
      </w:rPr>
      <w:t>Pre-Pave Meeting</w:t>
    </w:r>
  </w:p>
  <w:p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5C0EEC" w:rsidRPr="005C0EEC">
      <w:rPr>
        <w:rFonts w:ascii="Arial" w:hAnsi="Arial" w:cs="Arial"/>
        <w:b/>
        <w:bCs/>
        <w:noProof/>
        <w:sz w:val="16"/>
        <w:szCs w:val="16"/>
      </w:rPr>
      <w:t>1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:rsidR="00220BDE" w:rsidRPr="00220BDE" w:rsidRDefault="00220BDE">
    <w:pPr>
      <w:pStyle w:val="Footer"/>
    </w:pPr>
  </w:p>
  <w:p w:rsidR="00DC4DEF" w:rsidRDefault="008E04E4">
    <w:r w:rsidRPr="008E04E4">
      <w:rPr>
        <w:noProof/>
      </w:rPr>
      <w:drawing>
        <wp:inline distT="0" distB="0" distL="0" distR="0" wp14:anchorId="527E58AE" wp14:editId="541CE0EE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0F33" w:rsidRDefault="00820F33" w:rsidP="00220BDE">
      <w:pPr>
        <w:spacing w:after="0" w:line="240" w:lineRule="auto"/>
      </w:pPr>
      <w:r>
        <w:separator/>
      </w:r>
    </w:p>
  </w:footnote>
  <w:footnote w:type="continuationSeparator" w:id="0">
    <w:p w:rsidR="00820F33" w:rsidRDefault="00820F33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DD0" w:rsidRDefault="005C0EEC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237490</wp:posOffset>
              </wp:positionH>
              <wp:positionV relativeFrom="paragraph">
                <wp:posOffset>149860</wp:posOffset>
              </wp:positionV>
              <wp:extent cx="3571875" cy="1404620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7187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C0EEC" w:rsidRDefault="005C0EEC">
                          <w:r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56"/>
                              <w:szCs w:val="56"/>
                            </w:rPr>
                            <w:t>Pre-Pave Meeting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8.7pt;margin-top:11.8pt;width:281.2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" filled="f" stroked="f">
              <v:textbox style="mso-fit-shape-to-text:t">
                <w:txbxContent>
                  <w:p w:rsidR="005C0EEC" w:rsidRDefault="005C0EEC">
                    <w:r>
                      <w:rPr>
                        <w:rFonts w:ascii="Tahoma" w:hAnsi="Tahoma" w:cs="Tahoma"/>
                        <w:b/>
                        <w:color w:val="FFFFFF" w:themeColor="background1"/>
                        <w:sz w:val="56"/>
                        <w:szCs w:val="56"/>
                      </w:rPr>
                      <w:t>Pre-Pave Meeting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15803B3F" wp14:editId="736DAABD">
          <wp:extent cx="7086600" cy="866775"/>
          <wp:effectExtent l="0" t="0" r="0" b="9525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creenshot 2023-07-07 15084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6600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A55F2E"/>
    <w:multiLevelType w:val="hybridMultilevel"/>
    <w:tmpl w:val="7C229290"/>
    <w:lvl w:ilvl="0" w:tplc="24CE5582">
      <w:start w:val="1"/>
      <w:numFmt w:val="lowerLetter"/>
      <w:lvlText w:val="%1)"/>
      <w:lvlJc w:val="left"/>
      <w:pPr>
        <w:ind w:left="462" w:hanging="360"/>
      </w:pPr>
      <w:rPr>
        <w:rFonts w:eastAsiaTheme="minorHAns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182" w:hanging="360"/>
      </w:pPr>
    </w:lvl>
    <w:lvl w:ilvl="2" w:tplc="0409001B" w:tentative="1">
      <w:start w:val="1"/>
      <w:numFmt w:val="lowerRoman"/>
      <w:lvlText w:val="%3."/>
      <w:lvlJc w:val="right"/>
      <w:pPr>
        <w:ind w:left="1902" w:hanging="180"/>
      </w:pPr>
    </w:lvl>
    <w:lvl w:ilvl="3" w:tplc="0409000F" w:tentative="1">
      <w:start w:val="1"/>
      <w:numFmt w:val="decimal"/>
      <w:lvlText w:val="%4."/>
      <w:lvlJc w:val="left"/>
      <w:pPr>
        <w:ind w:left="2622" w:hanging="360"/>
      </w:pPr>
    </w:lvl>
    <w:lvl w:ilvl="4" w:tplc="04090019" w:tentative="1">
      <w:start w:val="1"/>
      <w:numFmt w:val="lowerLetter"/>
      <w:lvlText w:val="%5."/>
      <w:lvlJc w:val="left"/>
      <w:pPr>
        <w:ind w:left="3342" w:hanging="360"/>
      </w:pPr>
    </w:lvl>
    <w:lvl w:ilvl="5" w:tplc="0409001B" w:tentative="1">
      <w:start w:val="1"/>
      <w:numFmt w:val="lowerRoman"/>
      <w:lvlText w:val="%6."/>
      <w:lvlJc w:val="right"/>
      <w:pPr>
        <w:ind w:left="4062" w:hanging="180"/>
      </w:pPr>
    </w:lvl>
    <w:lvl w:ilvl="6" w:tplc="0409000F" w:tentative="1">
      <w:start w:val="1"/>
      <w:numFmt w:val="decimal"/>
      <w:lvlText w:val="%7."/>
      <w:lvlJc w:val="left"/>
      <w:pPr>
        <w:ind w:left="4782" w:hanging="360"/>
      </w:pPr>
    </w:lvl>
    <w:lvl w:ilvl="7" w:tplc="04090019" w:tentative="1">
      <w:start w:val="1"/>
      <w:numFmt w:val="lowerLetter"/>
      <w:lvlText w:val="%8."/>
      <w:lvlJc w:val="left"/>
      <w:pPr>
        <w:ind w:left="5502" w:hanging="360"/>
      </w:pPr>
    </w:lvl>
    <w:lvl w:ilvl="8" w:tplc="04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1" w15:restartNumberingAfterBreak="0">
    <w:nsid w:val="1B0F4962"/>
    <w:multiLevelType w:val="hybridMultilevel"/>
    <w:tmpl w:val="443E93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FD2BDE"/>
    <w:multiLevelType w:val="hybridMultilevel"/>
    <w:tmpl w:val="9CF61252"/>
    <w:lvl w:ilvl="0" w:tplc="77F8FEC0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4" w15:restartNumberingAfterBreak="0">
    <w:nsid w:val="3AEA71F3"/>
    <w:multiLevelType w:val="hybridMultilevel"/>
    <w:tmpl w:val="E13E91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5E5692"/>
    <w:multiLevelType w:val="hybridMultilevel"/>
    <w:tmpl w:val="C018D8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8F77BB"/>
    <w:multiLevelType w:val="hybridMultilevel"/>
    <w:tmpl w:val="487057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A3202C"/>
    <w:multiLevelType w:val="hybridMultilevel"/>
    <w:tmpl w:val="51C6892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5E7962"/>
    <w:multiLevelType w:val="hybridMultilevel"/>
    <w:tmpl w:val="891A4C4A"/>
    <w:lvl w:ilvl="0" w:tplc="90B60502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E0631B"/>
    <w:multiLevelType w:val="hybridMultilevel"/>
    <w:tmpl w:val="136450E2"/>
    <w:lvl w:ilvl="0" w:tplc="85AA6E9C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A45BA8"/>
    <w:multiLevelType w:val="hybridMultilevel"/>
    <w:tmpl w:val="5A1E89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2"/>
  </w:num>
  <w:num w:numId="5">
    <w:abstractNumId w:val="9"/>
  </w:num>
  <w:num w:numId="6">
    <w:abstractNumId w:val="6"/>
  </w:num>
  <w:num w:numId="7">
    <w:abstractNumId w:val="1"/>
  </w:num>
  <w:num w:numId="8">
    <w:abstractNumId w:val="8"/>
  </w:num>
  <w:num w:numId="9">
    <w:abstractNumId w:val="4"/>
  </w:num>
  <w:num w:numId="10">
    <w:abstractNumId w:val="10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57456"/>
    <w:rsid w:val="000C7993"/>
    <w:rsid w:val="00184DD0"/>
    <w:rsid w:val="00220BDE"/>
    <w:rsid w:val="00257A04"/>
    <w:rsid w:val="00262FAD"/>
    <w:rsid w:val="003D0060"/>
    <w:rsid w:val="004214D7"/>
    <w:rsid w:val="0054690B"/>
    <w:rsid w:val="005C0EEC"/>
    <w:rsid w:val="00606F56"/>
    <w:rsid w:val="00646ACD"/>
    <w:rsid w:val="007C6641"/>
    <w:rsid w:val="00820F33"/>
    <w:rsid w:val="00823EA9"/>
    <w:rsid w:val="008761B2"/>
    <w:rsid w:val="008E04E4"/>
    <w:rsid w:val="00925649"/>
    <w:rsid w:val="00944EA9"/>
    <w:rsid w:val="009514BD"/>
    <w:rsid w:val="00A50007"/>
    <w:rsid w:val="00A56018"/>
    <w:rsid w:val="00AE53C3"/>
    <w:rsid w:val="00B76025"/>
    <w:rsid w:val="00B84C09"/>
    <w:rsid w:val="00CD31B4"/>
    <w:rsid w:val="00CD7633"/>
    <w:rsid w:val="00D057F2"/>
    <w:rsid w:val="00DC4DEF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20B211F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0F33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4214D7"/>
    <w:pPr>
      <w:spacing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869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187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Kayla Love</cp:lastModifiedBy>
  <cp:revision>2</cp:revision>
  <dcterms:created xsi:type="dcterms:W3CDTF">2023-07-10T13:11:00Z</dcterms:created>
  <dcterms:modified xsi:type="dcterms:W3CDTF">2023-07-10T13:11:00Z</dcterms:modified>
</cp:coreProperties>
</file>